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23" w:type="dxa"/>
        <w:tblLook w:val="04A0" w:firstRow="1" w:lastRow="0" w:firstColumn="1" w:lastColumn="0" w:noHBand="0" w:noVBand="1"/>
      </w:tblPr>
      <w:tblGrid>
        <w:gridCol w:w="3544"/>
        <w:gridCol w:w="37"/>
        <w:gridCol w:w="3365"/>
        <w:gridCol w:w="425"/>
        <w:gridCol w:w="2127"/>
        <w:gridCol w:w="825"/>
      </w:tblGrid>
      <w:tr w:rsidR="0071474D" w:rsidRPr="0071474D" w14:paraId="7622D41F" w14:textId="77777777" w:rsidTr="00CC4161">
        <w:tc>
          <w:tcPr>
            <w:tcW w:w="3581" w:type="dxa"/>
            <w:gridSpan w:val="2"/>
            <w:hideMark/>
          </w:tcPr>
          <w:p w14:paraId="1F1DE5C2" w14:textId="77777777" w:rsidR="0071474D" w:rsidRPr="0071474D" w:rsidRDefault="0071474D" w:rsidP="0071474D">
            <w:pPr>
              <w:ind w:left="-68"/>
              <w:rPr>
                <w:b/>
                <w:szCs w:val="24"/>
                <w:lang w:val="fr-FR"/>
              </w:rPr>
            </w:pPr>
            <w:r w:rsidRPr="0071474D">
              <w:rPr>
                <w:noProof/>
                <w:szCs w:val="24"/>
                <w:lang w:val="fr-FR" w:eastAsia="fr-FR"/>
              </w:rPr>
              <w:drawing>
                <wp:anchor distT="0" distB="0" distL="114300" distR="114300" simplePos="0" relativeHeight="251659264" behindDoc="0" locked="0" layoutInCell="1" allowOverlap="1" wp14:anchorId="5A7F99C5" wp14:editId="6C3AEFD5">
                  <wp:simplePos x="0" y="0"/>
                  <wp:positionH relativeFrom="column">
                    <wp:posOffset>394335</wp:posOffset>
                  </wp:positionH>
                  <wp:positionV relativeFrom="paragraph">
                    <wp:posOffset>282575</wp:posOffset>
                  </wp:positionV>
                  <wp:extent cx="928370" cy="87058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370"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74D">
              <w:rPr>
                <w:b/>
                <w:szCs w:val="24"/>
                <w:lang w:val="fr-FR"/>
              </w:rPr>
              <w:t xml:space="preserve">REPUBLIQUE DU BURUNDI  </w:t>
            </w:r>
          </w:p>
        </w:tc>
        <w:tc>
          <w:tcPr>
            <w:tcW w:w="3790" w:type="dxa"/>
            <w:gridSpan w:val="2"/>
            <w:vAlign w:val="bottom"/>
            <w:hideMark/>
          </w:tcPr>
          <w:p w14:paraId="5903F72D" w14:textId="77777777" w:rsidR="0071474D" w:rsidRPr="0071474D" w:rsidRDefault="0071474D" w:rsidP="0071474D">
            <w:pPr>
              <w:keepNext/>
              <w:keepLines/>
              <w:tabs>
                <w:tab w:val="left" w:pos="988"/>
              </w:tabs>
              <w:spacing w:before="240" w:after="120"/>
              <w:ind w:left="183" w:firstLine="805"/>
              <w:outlineLvl w:val="3"/>
              <w:rPr>
                <w:b/>
                <w:szCs w:val="24"/>
                <w:lang w:val="fr-FR"/>
              </w:rPr>
            </w:pPr>
            <w:r w:rsidRPr="0071474D">
              <w:rPr>
                <w:b/>
                <w:noProof/>
                <w:szCs w:val="24"/>
                <w:lang w:val="fr-FR" w:eastAsia="fr-FR"/>
              </w:rPr>
              <w:drawing>
                <wp:inline distT="0" distB="0" distL="0" distR="0" wp14:anchorId="2C0FB358" wp14:editId="5ECCB7FF">
                  <wp:extent cx="809625" cy="847725"/>
                  <wp:effectExtent l="0" t="0" r="9525" b="9525"/>
                  <wp:docPr id="2" name="Image 5" descr="Logo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proj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2952" w:type="dxa"/>
            <w:gridSpan w:val="2"/>
            <w:vAlign w:val="bottom"/>
            <w:hideMark/>
          </w:tcPr>
          <w:p w14:paraId="082E5FEE" w14:textId="1F3E85DD" w:rsidR="0071474D" w:rsidRPr="0071474D" w:rsidRDefault="00F1235F" w:rsidP="0071474D">
            <w:pPr>
              <w:keepNext/>
              <w:keepLines/>
              <w:tabs>
                <w:tab w:val="left" w:pos="265"/>
                <w:tab w:val="left" w:pos="407"/>
              </w:tabs>
              <w:spacing w:before="240" w:after="120"/>
              <w:ind w:left="363" w:hanging="201"/>
              <w:jc w:val="center"/>
              <w:outlineLvl w:val="3"/>
              <w:rPr>
                <w:b/>
                <w:szCs w:val="24"/>
                <w:lang w:val="fr-FR"/>
              </w:rPr>
            </w:pPr>
            <w:r w:rsidRPr="00F1235F">
              <w:rPr>
                <w:rFonts w:ascii="Calibri" w:eastAsia="Calibri" w:hAnsi="Calibri"/>
                <w:noProof/>
                <w:sz w:val="22"/>
                <w:szCs w:val="22"/>
                <w:lang w:val="fr-FR" w:eastAsia="fr-FR"/>
              </w:rPr>
              <w:drawing>
                <wp:inline distT="0" distB="0" distL="0" distR="0" wp14:anchorId="1F93CFDB" wp14:editId="7C5A6537">
                  <wp:extent cx="876300" cy="952500"/>
                  <wp:effectExtent l="0" t="0" r="0" b="0"/>
                  <wp:docPr id="2085189569" name="Image 1" descr="Tchad : toujours en attente de la démocratie - CIVICUS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Tchad : toujours en attente de la démocratie - CIVICUS LE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inline>
              </w:drawing>
            </w:r>
          </w:p>
        </w:tc>
      </w:tr>
      <w:tr w:rsidR="0071474D" w:rsidRPr="00883239" w14:paraId="52F41265" w14:textId="77777777" w:rsidTr="00580956">
        <w:trPr>
          <w:gridAfter w:val="1"/>
          <w:wAfter w:w="825" w:type="dxa"/>
        </w:trPr>
        <w:tc>
          <w:tcPr>
            <w:tcW w:w="3544" w:type="dxa"/>
            <w:hideMark/>
          </w:tcPr>
          <w:p w14:paraId="31309EFA" w14:textId="77777777" w:rsidR="0071474D" w:rsidRPr="0071474D" w:rsidRDefault="0071474D" w:rsidP="00580956">
            <w:pPr>
              <w:keepNext/>
              <w:keepLines/>
              <w:tabs>
                <w:tab w:val="left" w:pos="1134"/>
              </w:tabs>
              <w:ind w:left="74"/>
              <w:outlineLvl w:val="3"/>
              <w:rPr>
                <w:b/>
                <w:szCs w:val="24"/>
                <w:lang w:val="fr-FR"/>
              </w:rPr>
            </w:pPr>
            <w:r w:rsidRPr="0071474D">
              <w:rPr>
                <w:b/>
                <w:szCs w:val="24"/>
                <w:lang w:val="fr-FR"/>
              </w:rPr>
              <w:t xml:space="preserve">Ministère de l’Environnement, </w:t>
            </w:r>
          </w:p>
          <w:p w14:paraId="314F9E16" w14:textId="77777777" w:rsidR="0071474D" w:rsidRPr="0071474D" w:rsidRDefault="0071474D" w:rsidP="00580956">
            <w:pPr>
              <w:keepNext/>
              <w:keepLines/>
              <w:tabs>
                <w:tab w:val="left" w:pos="1134"/>
              </w:tabs>
              <w:ind w:left="74"/>
              <w:outlineLvl w:val="3"/>
              <w:rPr>
                <w:b/>
                <w:noProof/>
                <w:szCs w:val="24"/>
                <w:lang w:val="fr-FR"/>
              </w:rPr>
            </w:pPr>
            <w:r w:rsidRPr="0071474D">
              <w:rPr>
                <w:b/>
                <w:szCs w:val="24"/>
                <w:lang w:val="fr-FR"/>
              </w:rPr>
              <w:t>de l’Agriculture et de l’Elevage</w:t>
            </w:r>
          </w:p>
        </w:tc>
        <w:tc>
          <w:tcPr>
            <w:tcW w:w="3402" w:type="dxa"/>
            <w:gridSpan w:val="2"/>
            <w:hideMark/>
          </w:tcPr>
          <w:p w14:paraId="56706D7C" w14:textId="77777777" w:rsidR="0071474D" w:rsidRPr="0071474D" w:rsidRDefault="0071474D" w:rsidP="00580956">
            <w:pPr>
              <w:keepNext/>
              <w:keepLines/>
              <w:tabs>
                <w:tab w:val="left" w:pos="316"/>
                <w:tab w:val="left" w:pos="1134"/>
              </w:tabs>
              <w:ind w:left="183"/>
              <w:outlineLvl w:val="3"/>
              <w:rPr>
                <w:b/>
                <w:szCs w:val="24"/>
                <w:lang w:val="fr-FR"/>
              </w:rPr>
            </w:pPr>
          </w:p>
        </w:tc>
        <w:tc>
          <w:tcPr>
            <w:tcW w:w="2552" w:type="dxa"/>
            <w:gridSpan w:val="2"/>
            <w:hideMark/>
          </w:tcPr>
          <w:p w14:paraId="3225106E" w14:textId="7763F999" w:rsidR="0071474D" w:rsidRPr="0071474D" w:rsidRDefault="0071474D" w:rsidP="00580956">
            <w:pPr>
              <w:keepNext/>
              <w:keepLines/>
              <w:tabs>
                <w:tab w:val="left" w:pos="321"/>
              </w:tabs>
              <w:ind w:left="40" w:hanging="30"/>
              <w:jc w:val="center"/>
              <w:outlineLvl w:val="3"/>
              <w:rPr>
                <w:b/>
                <w:szCs w:val="24"/>
                <w:lang w:val="fr-FR"/>
              </w:rPr>
            </w:pPr>
            <w:r w:rsidRPr="0071474D">
              <w:rPr>
                <w:b/>
                <w:szCs w:val="24"/>
                <w:lang w:val="fr-FR"/>
              </w:rPr>
              <w:t>Groupe de la Banque Mondiale</w:t>
            </w:r>
          </w:p>
        </w:tc>
      </w:tr>
    </w:tbl>
    <w:p w14:paraId="78727CA3" w14:textId="77777777" w:rsidR="0071474D" w:rsidRPr="00A770A7" w:rsidRDefault="0071474D" w:rsidP="00580956">
      <w:pPr>
        <w:autoSpaceDE w:val="0"/>
        <w:autoSpaceDN w:val="0"/>
        <w:adjustRightInd w:val="0"/>
        <w:rPr>
          <w:b/>
          <w:szCs w:val="24"/>
          <w:lang w:val="fr-BE"/>
        </w:rPr>
      </w:pPr>
    </w:p>
    <w:p w14:paraId="5B247226" w14:textId="77777777" w:rsidR="00215584" w:rsidRPr="00A770A7" w:rsidRDefault="00215584" w:rsidP="00580956">
      <w:pPr>
        <w:autoSpaceDE w:val="0"/>
        <w:autoSpaceDN w:val="0"/>
        <w:adjustRightInd w:val="0"/>
        <w:jc w:val="center"/>
        <w:rPr>
          <w:b/>
          <w:szCs w:val="24"/>
          <w:lang w:val="fr-BE" w:eastAsia="fr-BE"/>
        </w:rPr>
      </w:pPr>
      <w:r w:rsidRPr="00A770A7">
        <w:rPr>
          <w:b/>
          <w:szCs w:val="24"/>
          <w:lang w:val="fr-BE" w:eastAsia="fr-BE"/>
        </w:rPr>
        <w:t>PROJET REGIONAL DE DEVELOPPEMENT AGRICOLE INTEGRE DANS LES GRANDS LACS (PRDAIGL)</w:t>
      </w:r>
      <w:r w:rsidR="0061144E" w:rsidRPr="00A770A7">
        <w:rPr>
          <w:b/>
          <w:szCs w:val="24"/>
          <w:lang w:val="fr-BE" w:eastAsia="fr-BE"/>
        </w:rPr>
        <w:t> :</w:t>
      </w:r>
      <w:r w:rsidR="0071474D" w:rsidRPr="00A770A7">
        <w:rPr>
          <w:b/>
          <w:szCs w:val="24"/>
          <w:lang w:val="fr-BE" w:eastAsia="fr-BE"/>
        </w:rPr>
        <w:t xml:space="preserve"> </w:t>
      </w:r>
      <w:r w:rsidR="0061144E" w:rsidRPr="00A770A7">
        <w:rPr>
          <w:b/>
          <w:szCs w:val="24"/>
          <w:lang w:val="fr-BE" w:eastAsia="fr-BE"/>
        </w:rPr>
        <w:t>Don IDA n°D181-BI</w:t>
      </w:r>
    </w:p>
    <w:p w14:paraId="203BFC3D" w14:textId="77777777" w:rsidR="00A32F3A" w:rsidRPr="00A770A7" w:rsidRDefault="00A32F3A" w:rsidP="00A32F3A">
      <w:pPr>
        <w:autoSpaceDE w:val="0"/>
        <w:autoSpaceDN w:val="0"/>
        <w:adjustRightInd w:val="0"/>
        <w:rPr>
          <w:rFonts w:eastAsia="Calibri"/>
          <w:b/>
          <w:szCs w:val="24"/>
          <w:lang w:val="fr-BE" w:eastAsia="fr-BE"/>
        </w:rPr>
      </w:pPr>
      <w:r w:rsidRPr="00A770A7">
        <w:rPr>
          <w:b/>
          <w:szCs w:val="24"/>
          <w:lang w:val="fr-BE" w:eastAsia="fr-BE"/>
        </w:rPr>
        <w:t>____________________________________________________________________</w:t>
      </w:r>
    </w:p>
    <w:p w14:paraId="3848813C" w14:textId="77777777" w:rsidR="00A32F3A" w:rsidRPr="00A770A7" w:rsidRDefault="00A32F3A" w:rsidP="00A32F3A">
      <w:pPr>
        <w:rPr>
          <w:b/>
          <w:szCs w:val="24"/>
          <w:lang w:val="fr-FR"/>
        </w:rPr>
      </w:pPr>
    </w:p>
    <w:p w14:paraId="247C81AB" w14:textId="6F152F73" w:rsidR="00A32F3A" w:rsidRPr="00A770A7" w:rsidRDefault="00A32F3A" w:rsidP="00A32F3A">
      <w:pPr>
        <w:suppressAutoHyphens/>
        <w:jc w:val="center"/>
        <w:rPr>
          <w:b/>
          <w:spacing w:val="-2"/>
          <w:szCs w:val="24"/>
          <w:u w:val="single"/>
          <w:lang w:val="fr-FR"/>
        </w:rPr>
      </w:pPr>
      <w:r w:rsidRPr="00A770A7">
        <w:rPr>
          <w:b/>
          <w:spacing w:val="-2"/>
          <w:szCs w:val="24"/>
          <w:u w:val="single"/>
          <w:lang w:val="fr-FR"/>
        </w:rPr>
        <w:t>SOLLICITATION DE MANIFESTATIONS D’INTERET</w:t>
      </w:r>
      <w:r w:rsidR="00C50175">
        <w:rPr>
          <w:b/>
          <w:spacing w:val="-2"/>
          <w:szCs w:val="24"/>
          <w:u w:val="single"/>
          <w:lang w:val="fr-FR"/>
        </w:rPr>
        <w:t>S</w:t>
      </w:r>
      <w:r w:rsidR="00FE2015">
        <w:rPr>
          <w:b/>
          <w:spacing w:val="-2"/>
          <w:szCs w:val="24"/>
          <w:u w:val="single"/>
          <w:lang w:val="fr-FR"/>
        </w:rPr>
        <w:t xml:space="preserve">  </w:t>
      </w:r>
    </w:p>
    <w:p w14:paraId="578745E0" w14:textId="77777777" w:rsidR="00A32F3A" w:rsidRPr="00A770A7" w:rsidRDefault="00A32F3A" w:rsidP="00A32F3A">
      <w:pPr>
        <w:suppressAutoHyphens/>
        <w:jc w:val="center"/>
        <w:rPr>
          <w:spacing w:val="-2"/>
          <w:szCs w:val="24"/>
          <w:lang w:val="fr-FR"/>
        </w:rPr>
      </w:pPr>
    </w:p>
    <w:p w14:paraId="0C8CB041" w14:textId="77777777" w:rsidR="004351DC" w:rsidRPr="00A770A7" w:rsidRDefault="004351DC" w:rsidP="004351DC">
      <w:pPr>
        <w:tabs>
          <w:tab w:val="left" w:pos="567"/>
        </w:tabs>
        <w:ind w:left="567"/>
        <w:jc w:val="center"/>
        <w:rPr>
          <w:b/>
          <w:color w:val="222222"/>
          <w:szCs w:val="24"/>
          <w:lang w:val="fr-FR" w:eastAsia="fr-FR"/>
        </w:rPr>
      </w:pPr>
    </w:p>
    <w:p w14:paraId="6A14F239" w14:textId="77ECF134" w:rsidR="00CA2B8F" w:rsidRPr="009042CA" w:rsidRDefault="004351DC" w:rsidP="00883239">
      <w:pPr>
        <w:shd w:val="clear" w:color="auto" w:fill="FFFFFF"/>
        <w:spacing w:line="276" w:lineRule="auto"/>
        <w:jc w:val="both"/>
        <w:rPr>
          <w:b/>
          <w:color w:val="222222"/>
          <w:szCs w:val="24"/>
          <w:lang w:val="fr-FR" w:eastAsia="fr-FR"/>
        </w:rPr>
      </w:pPr>
      <w:r w:rsidRPr="009042CA">
        <w:rPr>
          <w:b/>
          <w:color w:val="222222"/>
          <w:szCs w:val="24"/>
          <w:lang w:val="fr-FR" w:eastAsia="fr-FR"/>
        </w:rPr>
        <w:t xml:space="preserve">RECRUTEMENT </w:t>
      </w:r>
      <w:r w:rsidR="00883239" w:rsidRPr="009042CA">
        <w:rPr>
          <w:b/>
          <w:szCs w:val="24"/>
          <w:lang w:val="fr-FR"/>
        </w:rPr>
        <w:t>D’UN</w:t>
      </w:r>
      <w:r w:rsidR="00883239" w:rsidRPr="009042CA">
        <w:rPr>
          <w:b/>
          <w:color w:val="000000"/>
          <w:szCs w:val="24"/>
          <w:lang w:val="fr-FR"/>
        </w:rPr>
        <w:t xml:space="preserve"> (E) </w:t>
      </w:r>
      <w:r w:rsidR="00D231AD" w:rsidRPr="009042CA">
        <w:rPr>
          <w:b/>
          <w:szCs w:val="24"/>
          <w:lang w:val="fr-FR"/>
        </w:rPr>
        <w:t>ASSISTANT</w:t>
      </w:r>
      <w:r w:rsidR="009042CA" w:rsidRPr="009042CA">
        <w:rPr>
          <w:b/>
          <w:szCs w:val="24"/>
          <w:lang w:val="fr-FR"/>
        </w:rPr>
        <w:t xml:space="preserve"> (E)</w:t>
      </w:r>
      <w:r w:rsidR="00D231AD" w:rsidRPr="009042CA">
        <w:rPr>
          <w:b/>
          <w:szCs w:val="24"/>
          <w:lang w:val="fr-FR"/>
        </w:rPr>
        <w:t xml:space="preserve"> DU RESPONSABLE DES SOUS PROJETS, EXPERT E</w:t>
      </w:r>
      <w:r w:rsidR="009042CA" w:rsidRPr="009042CA">
        <w:rPr>
          <w:b/>
          <w:szCs w:val="24"/>
          <w:lang w:val="fr-FR"/>
        </w:rPr>
        <w:t>N</w:t>
      </w:r>
      <w:r w:rsidR="00D231AD" w:rsidRPr="009042CA">
        <w:rPr>
          <w:b/>
          <w:szCs w:val="24"/>
          <w:lang w:val="fr-FR"/>
        </w:rPr>
        <w:t xml:space="preserve"> GESTION ET SUIVI DES EQUIPEMENTS DES INFRASTRUCTURES POST RECOLTE</w:t>
      </w:r>
      <w:r w:rsidR="00CA2B8F" w:rsidRPr="009042CA">
        <w:rPr>
          <w:b/>
          <w:color w:val="222222"/>
          <w:szCs w:val="24"/>
          <w:lang w:val="fr-FR" w:eastAsia="fr-FR"/>
        </w:rPr>
        <w:t>.</w:t>
      </w:r>
    </w:p>
    <w:p w14:paraId="4DEDD1D7" w14:textId="46A2AEB3" w:rsidR="00A32F3A" w:rsidRPr="009042CA" w:rsidRDefault="00A32F3A" w:rsidP="00CA2B8F">
      <w:pPr>
        <w:tabs>
          <w:tab w:val="left" w:pos="0"/>
        </w:tabs>
        <w:jc w:val="center"/>
        <w:rPr>
          <w:spacing w:val="-2"/>
          <w:szCs w:val="24"/>
          <w:lang w:val="fr-FR"/>
        </w:rPr>
      </w:pPr>
    </w:p>
    <w:p w14:paraId="4D587581" w14:textId="6C23F492" w:rsidR="00A32F3A" w:rsidRPr="009042CA" w:rsidRDefault="00A32F3A" w:rsidP="00A32F3A">
      <w:pPr>
        <w:pStyle w:val="Corpsdetexte"/>
        <w:rPr>
          <w:rFonts w:ascii="Times New Roman" w:hAnsi="Times New Roman"/>
          <w:szCs w:val="24"/>
        </w:rPr>
      </w:pPr>
      <w:r w:rsidRPr="009042CA">
        <w:rPr>
          <w:rFonts w:ascii="Times New Roman" w:hAnsi="Times New Roman"/>
          <w:b/>
          <w:szCs w:val="24"/>
        </w:rPr>
        <w:t>N</w:t>
      </w:r>
      <w:r w:rsidR="00883239" w:rsidRPr="009042CA">
        <w:rPr>
          <w:rFonts w:ascii="Times New Roman" w:hAnsi="Times New Roman"/>
          <w:b/>
          <w:szCs w:val="24"/>
        </w:rPr>
        <w:t>°</w:t>
      </w:r>
      <w:r w:rsidRPr="009042CA">
        <w:rPr>
          <w:rFonts w:ascii="Times New Roman" w:hAnsi="Times New Roman"/>
          <w:b/>
          <w:szCs w:val="24"/>
        </w:rPr>
        <w:t xml:space="preserve">. de </w:t>
      </w:r>
      <w:r w:rsidR="001D3CA8" w:rsidRPr="009042CA">
        <w:rPr>
          <w:rFonts w:ascii="Times New Roman" w:hAnsi="Times New Roman"/>
          <w:b/>
          <w:szCs w:val="24"/>
        </w:rPr>
        <w:t>référence</w:t>
      </w:r>
      <w:r w:rsidRPr="009042CA">
        <w:rPr>
          <w:rFonts w:ascii="Times New Roman" w:hAnsi="Times New Roman"/>
          <w:b/>
          <w:szCs w:val="24"/>
        </w:rPr>
        <w:t xml:space="preserve"> </w:t>
      </w:r>
      <w:r w:rsidRPr="009042CA">
        <w:rPr>
          <w:rFonts w:ascii="Times New Roman" w:hAnsi="Times New Roman"/>
          <w:b/>
          <w:bCs/>
          <w:spacing w:val="0"/>
          <w:szCs w:val="24"/>
          <w:lang w:val="fr-BE" w:eastAsia="fr-BE"/>
        </w:rPr>
        <w:t xml:space="preserve">: </w:t>
      </w:r>
      <w:r w:rsidR="00883239" w:rsidRPr="009042CA">
        <w:rPr>
          <w:rFonts w:ascii="Times New Roman" w:hAnsi="Times New Roman"/>
          <w:b/>
          <w:bCs/>
          <w:spacing w:val="0"/>
          <w:szCs w:val="24"/>
          <w:lang w:val="fr-BE" w:eastAsia="fr-BE"/>
        </w:rPr>
        <w:t>BI-PIU-44</w:t>
      </w:r>
      <w:r w:rsidR="009042CA" w:rsidRPr="009042CA">
        <w:rPr>
          <w:rFonts w:ascii="Times New Roman" w:hAnsi="Times New Roman"/>
          <w:b/>
          <w:bCs/>
          <w:spacing w:val="0"/>
          <w:szCs w:val="24"/>
          <w:lang w:val="fr-BE" w:eastAsia="fr-BE"/>
        </w:rPr>
        <w:t>0785</w:t>
      </w:r>
      <w:r w:rsidR="00883239" w:rsidRPr="009042CA">
        <w:rPr>
          <w:rFonts w:ascii="Times New Roman" w:hAnsi="Times New Roman"/>
          <w:b/>
          <w:bCs/>
          <w:spacing w:val="0"/>
          <w:szCs w:val="24"/>
          <w:lang w:val="fr-BE" w:eastAsia="fr-BE"/>
        </w:rPr>
        <w:t>-CS-INDV</w:t>
      </w:r>
    </w:p>
    <w:p w14:paraId="55A0C176" w14:textId="77777777" w:rsidR="00A32F3A" w:rsidRPr="009042CA" w:rsidRDefault="00A32F3A" w:rsidP="00A32F3A">
      <w:pPr>
        <w:rPr>
          <w:spacing w:val="-2"/>
          <w:szCs w:val="24"/>
          <w:lang w:val="fr-FR"/>
        </w:rPr>
      </w:pPr>
      <w:r w:rsidRPr="009042CA">
        <w:rPr>
          <w:spacing w:val="-2"/>
          <w:szCs w:val="24"/>
          <w:lang w:val="fr-FR"/>
        </w:rPr>
        <w:t xml:space="preserve"> </w:t>
      </w:r>
    </w:p>
    <w:p w14:paraId="1ECE986A" w14:textId="3A6A66E5" w:rsidR="00A0196C" w:rsidRPr="009042CA" w:rsidRDefault="00CA2B8F" w:rsidP="00440BA9">
      <w:pPr>
        <w:pStyle w:val="Paragraphedeliste"/>
        <w:numPr>
          <w:ilvl w:val="0"/>
          <w:numId w:val="10"/>
        </w:numPr>
        <w:jc w:val="both"/>
        <w:rPr>
          <w:sz w:val="22"/>
          <w:szCs w:val="22"/>
        </w:rPr>
      </w:pPr>
      <w:r w:rsidRPr="009042CA">
        <w:rPr>
          <w:sz w:val="22"/>
          <w:szCs w:val="22"/>
        </w:rPr>
        <w:t xml:space="preserve">Le Gouvernement de la République du Burundi a obtenu un Don de l’Association Internationale de Développement (IDA) pour le financement du Projet Régional de Développement Agricole Intégré dans les Grands Lacs (PRDAIGL). Il est prévu qu’une partie de ce financement soit utilisée pour le paiement des services du personnel d’appui de l’Unité Nationale de Coordination du Projet (UNCP). A ce titre, ce dernier désire recruter un (e) </w:t>
      </w:r>
      <w:r w:rsidR="00D231AD" w:rsidRPr="009042CA">
        <w:rPr>
          <w:bCs/>
        </w:rPr>
        <w:t>Assistant</w:t>
      </w:r>
      <w:r w:rsidR="009042CA" w:rsidRPr="009042CA">
        <w:rPr>
          <w:bCs/>
        </w:rPr>
        <w:t xml:space="preserve">(e) </w:t>
      </w:r>
      <w:r w:rsidR="00D231AD" w:rsidRPr="009042CA">
        <w:rPr>
          <w:bCs/>
        </w:rPr>
        <w:t>du Responsable des sous projets, Expert et gestion et suivi des équipements des infrastructures post récolte</w:t>
      </w:r>
      <w:r w:rsidR="00D231AD" w:rsidRPr="009042CA">
        <w:rPr>
          <w:bCs/>
          <w:sz w:val="22"/>
          <w:szCs w:val="22"/>
        </w:rPr>
        <w:t xml:space="preserve"> </w:t>
      </w:r>
      <w:r w:rsidRPr="009042CA">
        <w:rPr>
          <w:bCs/>
          <w:sz w:val="22"/>
          <w:szCs w:val="22"/>
        </w:rPr>
        <w:t>au</w:t>
      </w:r>
      <w:r w:rsidRPr="009042CA">
        <w:rPr>
          <w:sz w:val="22"/>
          <w:szCs w:val="22"/>
        </w:rPr>
        <w:t xml:space="preserve"> sein de l’Unité Nationale de Coordination du Projet (UNCP).</w:t>
      </w:r>
    </w:p>
    <w:p w14:paraId="3AFD78FA" w14:textId="77777777" w:rsidR="00F053F4" w:rsidRPr="009042CA" w:rsidRDefault="00F053F4" w:rsidP="00F053F4">
      <w:pPr>
        <w:pStyle w:val="Paragraphedeliste"/>
        <w:rPr>
          <w:sz w:val="22"/>
          <w:szCs w:val="22"/>
        </w:rPr>
      </w:pPr>
    </w:p>
    <w:p w14:paraId="0BE6AE55" w14:textId="06BFCD91" w:rsidR="00F053F4" w:rsidRPr="009042CA" w:rsidRDefault="009579FD" w:rsidP="00F053F4">
      <w:pPr>
        <w:pStyle w:val="Paragraphedeliste"/>
        <w:numPr>
          <w:ilvl w:val="0"/>
          <w:numId w:val="10"/>
        </w:numPr>
        <w:jc w:val="both"/>
        <w:rPr>
          <w:sz w:val="22"/>
          <w:szCs w:val="22"/>
        </w:rPr>
      </w:pPr>
      <w:r w:rsidRPr="009042CA">
        <w:rPr>
          <w:sz w:val="22"/>
          <w:szCs w:val="22"/>
        </w:rPr>
        <w:t>Les termes de références détaillés</w:t>
      </w:r>
      <w:r w:rsidR="005C3216" w:rsidRPr="009042CA">
        <w:rPr>
          <w:sz w:val="22"/>
          <w:szCs w:val="22"/>
        </w:rPr>
        <w:t xml:space="preserve"> </w:t>
      </w:r>
      <w:r w:rsidRPr="009042CA">
        <w:rPr>
          <w:sz w:val="22"/>
          <w:szCs w:val="22"/>
        </w:rPr>
        <w:t xml:space="preserve">pour cette </w:t>
      </w:r>
      <w:r w:rsidR="006A797C" w:rsidRPr="009042CA">
        <w:rPr>
          <w:sz w:val="22"/>
          <w:szCs w:val="22"/>
        </w:rPr>
        <w:t>prestation</w:t>
      </w:r>
      <w:r w:rsidRPr="009042CA">
        <w:rPr>
          <w:sz w:val="22"/>
          <w:szCs w:val="22"/>
        </w:rPr>
        <w:t xml:space="preserve"> peuvent être obtenus </w:t>
      </w:r>
      <w:r w:rsidR="00F053F4" w:rsidRPr="009042CA">
        <w:rPr>
          <w:sz w:val="22"/>
          <w:szCs w:val="22"/>
        </w:rPr>
        <w:t>au siège de l’Unité National</w:t>
      </w:r>
      <w:r w:rsidR="00883239" w:rsidRPr="009042CA">
        <w:rPr>
          <w:sz w:val="22"/>
          <w:szCs w:val="22"/>
        </w:rPr>
        <w:t>e</w:t>
      </w:r>
      <w:r w:rsidR="00F053F4" w:rsidRPr="009042CA">
        <w:rPr>
          <w:sz w:val="22"/>
          <w:szCs w:val="22"/>
        </w:rPr>
        <w:t xml:space="preserve"> de Coordination du Projet Régional de Développement Agricole Intégré dans les Grands Lacs situé au centre-ville de Bujumbura, avenue de la JRR, N°</w:t>
      </w:r>
      <w:r w:rsidR="00883239" w:rsidRPr="009042CA">
        <w:rPr>
          <w:sz w:val="22"/>
          <w:szCs w:val="22"/>
        </w:rPr>
        <w:t>20</w:t>
      </w:r>
      <w:r w:rsidR="00F053F4" w:rsidRPr="009042CA">
        <w:rPr>
          <w:sz w:val="22"/>
          <w:szCs w:val="22"/>
        </w:rPr>
        <w:t>, Immeuble S&amp;N HOUSE, 5</w:t>
      </w:r>
      <w:r w:rsidR="00F053F4" w:rsidRPr="009042CA">
        <w:rPr>
          <w:sz w:val="22"/>
          <w:szCs w:val="22"/>
          <w:vertAlign w:val="superscript"/>
        </w:rPr>
        <w:t>ème</w:t>
      </w:r>
      <w:r w:rsidR="00F053F4" w:rsidRPr="009042CA">
        <w:rPr>
          <w:sz w:val="22"/>
          <w:szCs w:val="22"/>
        </w:rPr>
        <w:t xml:space="preserve"> </w:t>
      </w:r>
      <w:r w:rsidR="00883239" w:rsidRPr="009042CA">
        <w:rPr>
          <w:sz w:val="22"/>
          <w:szCs w:val="22"/>
        </w:rPr>
        <w:t>n</w:t>
      </w:r>
      <w:r w:rsidR="00F053F4" w:rsidRPr="009042CA">
        <w:rPr>
          <w:sz w:val="22"/>
          <w:szCs w:val="22"/>
        </w:rPr>
        <w:t>iveau.</w:t>
      </w:r>
    </w:p>
    <w:p w14:paraId="0016D8FB" w14:textId="2061B8CB" w:rsidR="009579FD" w:rsidRPr="009042CA" w:rsidRDefault="009579FD" w:rsidP="00F053F4">
      <w:pPr>
        <w:pStyle w:val="Paragraphedeliste"/>
        <w:rPr>
          <w:sz w:val="22"/>
          <w:szCs w:val="22"/>
        </w:rPr>
      </w:pPr>
    </w:p>
    <w:p w14:paraId="1BD7CB6F" w14:textId="2DB0D3FA" w:rsidR="009C1ADC" w:rsidRPr="009042CA" w:rsidRDefault="00336A1A" w:rsidP="00F053F4">
      <w:pPr>
        <w:pStyle w:val="Paragraphedeliste"/>
        <w:numPr>
          <w:ilvl w:val="0"/>
          <w:numId w:val="10"/>
        </w:numPr>
        <w:rPr>
          <w:sz w:val="22"/>
          <w:szCs w:val="22"/>
        </w:rPr>
      </w:pPr>
      <w:r w:rsidRPr="009042CA">
        <w:rPr>
          <w:sz w:val="22"/>
          <w:szCs w:val="22"/>
        </w:rPr>
        <w:t>Un consultant individuel sera sélectionné en accord avec les procédures définies dans le Règlement de passation des marchés pour la sélection des consultants individuels.</w:t>
      </w:r>
    </w:p>
    <w:p w14:paraId="73C0EDB1" w14:textId="1E17C10B" w:rsidR="00F053F4" w:rsidRPr="009042CA" w:rsidRDefault="00F053F4" w:rsidP="00F053F4">
      <w:pPr>
        <w:rPr>
          <w:sz w:val="22"/>
          <w:szCs w:val="22"/>
          <w:lang w:val="fr-FR"/>
        </w:rPr>
      </w:pPr>
    </w:p>
    <w:p w14:paraId="541DED0E" w14:textId="7A193D42" w:rsidR="009C1ADC" w:rsidRPr="009042CA" w:rsidRDefault="009C1ADC" w:rsidP="00F053F4">
      <w:pPr>
        <w:pStyle w:val="Paragraphedeliste"/>
        <w:numPr>
          <w:ilvl w:val="0"/>
          <w:numId w:val="10"/>
        </w:numPr>
        <w:jc w:val="both"/>
        <w:rPr>
          <w:sz w:val="22"/>
          <w:szCs w:val="22"/>
        </w:rPr>
      </w:pPr>
      <w:r w:rsidRPr="009042CA">
        <w:rPr>
          <w:sz w:val="22"/>
          <w:szCs w:val="22"/>
        </w:rPr>
        <w:t xml:space="preserve">Il est porté à l’attention des Consultants que les dispositions du paragraphe 3.17 du « Règlement de Passation des Marchés pour les Emprunteurs sollicitant le financement des projets d’Investissement : Sélection et Emploi de Consultants par les Emprunteurs de la Banque mondiale dans le cadre des Prêts de la BIRD et des Crédits et Dons de l’AID », Edition Juillet 2016 (révisé en novembre 2017 et en </w:t>
      </w:r>
      <w:r w:rsidR="00A770FB" w:rsidRPr="009042CA">
        <w:rPr>
          <w:sz w:val="22"/>
          <w:szCs w:val="22"/>
        </w:rPr>
        <w:t>juillet</w:t>
      </w:r>
      <w:r w:rsidRPr="009042CA">
        <w:rPr>
          <w:sz w:val="22"/>
          <w:szCs w:val="22"/>
        </w:rPr>
        <w:t xml:space="preserve"> 2018</w:t>
      </w:r>
      <w:r w:rsidR="00883239" w:rsidRPr="009042CA">
        <w:rPr>
          <w:sz w:val="22"/>
          <w:szCs w:val="22"/>
        </w:rPr>
        <w:t xml:space="preserve">, </w:t>
      </w:r>
      <w:r w:rsidR="00A770FB" w:rsidRPr="009042CA">
        <w:rPr>
          <w:sz w:val="22"/>
          <w:szCs w:val="22"/>
        </w:rPr>
        <w:t>novembre 2020</w:t>
      </w:r>
      <w:r w:rsidR="00883239" w:rsidRPr="009042CA">
        <w:rPr>
          <w:sz w:val="22"/>
          <w:szCs w:val="22"/>
        </w:rPr>
        <w:t xml:space="preserve"> et septembre 2023</w:t>
      </w:r>
      <w:r w:rsidRPr="009042CA">
        <w:rPr>
          <w:sz w:val="22"/>
          <w:szCs w:val="22"/>
        </w:rPr>
        <w:t>) , relatives aux règles de la Banque mondiale en matière de conflit d’intérêts sont applicables</w:t>
      </w:r>
    </w:p>
    <w:p w14:paraId="3A6ADCF1" w14:textId="77777777" w:rsidR="00336A1A" w:rsidRPr="009042CA" w:rsidRDefault="00336A1A" w:rsidP="009579FD">
      <w:pPr>
        <w:jc w:val="both"/>
        <w:rPr>
          <w:lang w:val="fr-FR" w:eastAsia="fr-FR"/>
        </w:rPr>
      </w:pPr>
    </w:p>
    <w:p w14:paraId="50B93550" w14:textId="77777777" w:rsidR="00FE5954" w:rsidRPr="009042CA" w:rsidRDefault="006A797C" w:rsidP="00F053F4">
      <w:pPr>
        <w:pStyle w:val="Paragraphedeliste"/>
        <w:numPr>
          <w:ilvl w:val="0"/>
          <w:numId w:val="10"/>
        </w:numPr>
        <w:jc w:val="both"/>
        <w:rPr>
          <w:sz w:val="22"/>
          <w:szCs w:val="22"/>
        </w:rPr>
      </w:pPr>
      <w:r w:rsidRPr="009042CA">
        <w:rPr>
          <w:sz w:val="22"/>
          <w:szCs w:val="22"/>
        </w:rPr>
        <w:t xml:space="preserve">Les dossiers de candidature comprennent : une lettre de motivation datée et signée, un curriculum vitae actualisé et détaillé, daté et signé, une copie de diplômes certifiés conformes aux originaux, les certificats obtenus, les attestations de services rendus et tout autre document de référence justifiant l’expérience du candidat. </w:t>
      </w:r>
    </w:p>
    <w:p w14:paraId="36BFC193" w14:textId="77777777" w:rsidR="00FE5954" w:rsidRPr="009042CA" w:rsidRDefault="00FE5954" w:rsidP="00FE5954">
      <w:pPr>
        <w:pStyle w:val="Paragraphedeliste"/>
        <w:rPr>
          <w:sz w:val="22"/>
          <w:szCs w:val="22"/>
        </w:rPr>
      </w:pPr>
    </w:p>
    <w:p w14:paraId="0A2ED256" w14:textId="15489FEE" w:rsidR="00F053F4" w:rsidRPr="009042CA" w:rsidRDefault="006A797C" w:rsidP="00F053F4">
      <w:pPr>
        <w:pStyle w:val="Paragraphedeliste"/>
        <w:numPr>
          <w:ilvl w:val="0"/>
          <w:numId w:val="10"/>
        </w:numPr>
        <w:jc w:val="both"/>
        <w:rPr>
          <w:sz w:val="22"/>
          <w:szCs w:val="22"/>
        </w:rPr>
      </w:pPr>
      <w:r w:rsidRPr="009042CA">
        <w:rPr>
          <w:sz w:val="22"/>
          <w:szCs w:val="22"/>
        </w:rPr>
        <w:t>La liste des candidats sélectionnés pour les tests de recrutement sera affichée au siège de l’Unité National de Coordination du Projet Régional de Développement Agricole Intégré dans les Grands Lacs</w:t>
      </w:r>
      <w:r w:rsidR="000A0A11" w:rsidRPr="009042CA">
        <w:rPr>
          <w:sz w:val="22"/>
          <w:szCs w:val="22"/>
        </w:rPr>
        <w:t>. Seul le candidat retenu sera invité aux négociations en vue de l’attribution du contrat.</w:t>
      </w:r>
    </w:p>
    <w:p w14:paraId="17135BB6" w14:textId="77777777" w:rsidR="00F053F4" w:rsidRPr="009042CA" w:rsidRDefault="00F053F4" w:rsidP="00F053F4">
      <w:pPr>
        <w:pStyle w:val="Paragraphedeliste"/>
        <w:jc w:val="both"/>
        <w:rPr>
          <w:sz w:val="22"/>
          <w:szCs w:val="22"/>
        </w:rPr>
      </w:pPr>
    </w:p>
    <w:p w14:paraId="784CDF07" w14:textId="06E50EE2" w:rsidR="00F053F4" w:rsidRPr="009042CA" w:rsidRDefault="004500A9" w:rsidP="00F053F4">
      <w:pPr>
        <w:pStyle w:val="Paragraphedeliste"/>
        <w:numPr>
          <w:ilvl w:val="0"/>
          <w:numId w:val="10"/>
        </w:numPr>
        <w:shd w:val="clear" w:color="auto" w:fill="FFFFFF"/>
        <w:spacing w:before="240" w:after="240"/>
        <w:jc w:val="both"/>
        <w:rPr>
          <w:sz w:val="22"/>
          <w:szCs w:val="22"/>
        </w:rPr>
      </w:pPr>
      <w:r w:rsidRPr="009042CA">
        <w:rPr>
          <w:sz w:val="22"/>
          <w:szCs w:val="22"/>
        </w:rPr>
        <w:t>Des informations supplémentaires peuvent être obtenues à l’adresse ci-dessous et aux heures d’ouverture des bureaux du PRDAIGL </w:t>
      </w:r>
      <w:r w:rsidR="00FE5954" w:rsidRPr="009042CA">
        <w:rPr>
          <w:sz w:val="22"/>
          <w:szCs w:val="22"/>
        </w:rPr>
        <w:t>suivantes :</w:t>
      </w:r>
      <w:r w:rsidRPr="009042CA">
        <w:rPr>
          <w:sz w:val="22"/>
          <w:szCs w:val="22"/>
        </w:rPr>
        <w:t xml:space="preserve"> de 7 h 30 à 12 h et de 14 h à 17 heures 30 (de lundi à vendredi). </w:t>
      </w:r>
    </w:p>
    <w:p w14:paraId="5A9A7E36" w14:textId="77777777" w:rsidR="00F053F4" w:rsidRPr="009042CA" w:rsidRDefault="00F053F4" w:rsidP="00F053F4">
      <w:pPr>
        <w:pStyle w:val="Paragraphedeliste"/>
        <w:shd w:val="clear" w:color="auto" w:fill="FFFFFF"/>
        <w:spacing w:before="240" w:after="240"/>
        <w:jc w:val="both"/>
        <w:rPr>
          <w:sz w:val="22"/>
          <w:szCs w:val="22"/>
        </w:rPr>
      </w:pPr>
    </w:p>
    <w:p w14:paraId="44F1D80B" w14:textId="4DCAF047" w:rsidR="004500A9" w:rsidRPr="009042CA" w:rsidRDefault="004500A9" w:rsidP="00F053F4">
      <w:pPr>
        <w:pStyle w:val="Paragraphedeliste"/>
        <w:numPr>
          <w:ilvl w:val="0"/>
          <w:numId w:val="10"/>
        </w:numPr>
        <w:shd w:val="clear" w:color="auto" w:fill="FFFFFF"/>
        <w:spacing w:before="240" w:after="240"/>
        <w:jc w:val="both"/>
        <w:rPr>
          <w:sz w:val="22"/>
          <w:szCs w:val="22"/>
        </w:rPr>
      </w:pPr>
      <w:r w:rsidRPr="009042CA">
        <w:rPr>
          <w:sz w:val="22"/>
          <w:szCs w:val="22"/>
        </w:rPr>
        <w:t xml:space="preserve">Les manifestations d’intérêt écrites en français doivent être déposées, à l’adresse ci-dessous en personne, par courrier, ou par courrier électronique au plus tard le </w:t>
      </w:r>
      <w:r w:rsidR="009042CA" w:rsidRPr="009042CA">
        <w:rPr>
          <w:sz w:val="22"/>
          <w:szCs w:val="22"/>
        </w:rPr>
        <w:t>21</w:t>
      </w:r>
      <w:r w:rsidR="00317F6E" w:rsidRPr="009042CA">
        <w:rPr>
          <w:sz w:val="22"/>
          <w:szCs w:val="22"/>
        </w:rPr>
        <w:t xml:space="preserve"> </w:t>
      </w:r>
      <w:r w:rsidR="009042CA" w:rsidRPr="009042CA">
        <w:rPr>
          <w:sz w:val="22"/>
          <w:szCs w:val="22"/>
        </w:rPr>
        <w:t xml:space="preserve">avril </w:t>
      </w:r>
      <w:r w:rsidRPr="009042CA">
        <w:rPr>
          <w:sz w:val="22"/>
          <w:szCs w:val="22"/>
        </w:rPr>
        <w:t>202</w:t>
      </w:r>
      <w:r w:rsidR="00C45BF5" w:rsidRPr="009042CA">
        <w:rPr>
          <w:sz w:val="22"/>
          <w:szCs w:val="22"/>
        </w:rPr>
        <w:t>5</w:t>
      </w:r>
      <w:r w:rsidRPr="009042CA">
        <w:rPr>
          <w:sz w:val="22"/>
          <w:szCs w:val="22"/>
        </w:rPr>
        <w:t xml:space="preserve"> à 1</w:t>
      </w:r>
      <w:r w:rsidR="001E33EE" w:rsidRPr="009042CA">
        <w:rPr>
          <w:sz w:val="22"/>
          <w:szCs w:val="22"/>
        </w:rPr>
        <w:t>7</w:t>
      </w:r>
      <w:r w:rsidRPr="009042CA">
        <w:rPr>
          <w:sz w:val="22"/>
          <w:szCs w:val="22"/>
        </w:rPr>
        <w:t xml:space="preserve"> heures 00, heures locales (GMT +2). </w:t>
      </w:r>
    </w:p>
    <w:p w14:paraId="0CFA051A" w14:textId="77777777" w:rsidR="004500A9" w:rsidRPr="009042CA" w:rsidRDefault="004500A9" w:rsidP="004500A9">
      <w:pPr>
        <w:rPr>
          <w:lang w:val="fr-FR" w:eastAsia="fr-FR"/>
        </w:rPr>
      </w:pPr>
    </w:p>
    <w:p w14:paraId="6EA26785" w14:textId="77777777" w:rsidR="004500A9" w:rsidRPr="009042CA" w:rsidRDefault="004500A9" w:rsidP="004500A9">
      <w:pPr>
        <w:ind w:firstLine="284"/>
        <w:rPr>
          <w:lang w:val="fr-FR" w:eastAsia="fr-FR"/>
        </w:rPr>
      </w:pPr>
      <w:r w:rsidRPr="009042CA">
        <w:rPr>
          <w:b/>
          <w:i/>
          <w:lang w:val="fr-FR" w:eastAsia="fr-FR"/>
        </w:rPr>
        <w:t>Projet Régional de Développement Agricole Intégré dans les Grands Lacs (PRDAIGL)</w:t>
      </w:r>
    </w:p>
    <w:p w14:paraId="676A588B" w14:textId="67953DE0" w:rsidR="004500A9" w:rsidRPr="009042CA" w:rsidRDefault="00C45BF5" w:rsidP="004500A9">
      <w:pPr>
        <w:ind w:firstLine="284"/>
        <w:rPr>
          <w:lang w:val="fr-FR" w:eastAsia="fr-FR"/>
        </w:rPr>
      </w:pPr>
      <w:r w:rsidRPr="009042CA">
        <w:rPr>
          <w:b/>
          <w:i/>
          <w:lang w:val="fr-FR" w:eastAsia="fr-FR"/>
        </w:rPr>
        <w:t>20</w:t>
      </w:r>
      <w:r w:rsidR="004500A9" w:rsidRPr="009042CA">
        <w:rPr>
          <w:b/>
          <w:i/>
          <w:lang w:val="fr-FR" w:eastAsia="fr-FR"/>
        </w:rPr>
        <w:t>, Avenue de la JRR, S&amp;N House, 5</w:t>
      </w:r>
      <w:r w:rsidR="004500A9" w:rsidRPr="009042CA">
        <w:rPr>
          <w:b/>
          <w:i/>
          <w:vertAlign w:val="superscript"/>
          <w:lang w:val="fr-FR" w:eastAsia="fr-FR"/>
        </w:rPr>
        <w:t>ème</w:t>
      </w:r>
      <w:r w:rsidR="004500A9" w:rsidRPr="009042CA">
        <w:rPr>
          <w:b/>
          <w:i/>
          <w:lang w:val="fr-FR" w:eastAsia="fr-FR"/>
        </w:rPr>
        <w:t xml:space="preserve"> niveau</w:t>
      </w:r>
    </w:p>
    <w:p w14:paraId="75D3B6D1" w14:textId="77777777" w:rsidR="004500A9" w:rsidRPr="009042CA" w:rsidRDefault="004500A9" w:rsidP="004500A9">
      <w:pPr>
        <w:ind w:firstLine="284"/>
        <w:rPr>
          <w:lang w:val="fr-FR" w:eastAsia="fr-FR"/>
        </w:rPr>
      </w:pPr>
      <w:r w:rsidRPr="009042CA">
        <w:rPr>
          <w:b/>
          <w:i/>
          <w:lang w:val="fr-FR" w:eastAsia="fr-FR"/>
        </w:rPr>
        <w:t>B.P 2754 BUJUMBURA-BURUNDI</w:t>
      </w:r>
    </w:p>
    <w:p w14:paraId="277CA47F" w14:textId="020D8A0A" w:rsidR="004500A9" w:rsidRPr="009042CA" w:rsidRDefault="004500A9" w:rsidP="004500A9">
      <w:pPr>
        <w:ind w:firstLine="284"/>
        <w:rPr>
          <w:rStyle w:val="Lienhypertexte"/>
          <w:sz w:val="22"/>
          <w:lang w:val="fr-FR" w:eastAsia="fr-FR"/>
        </w:rPr>
      </w:pPr>
      <w:r w:rsidRPr="009042CA">
        <w:rPr>
          <w:b/>
          <w:i/>
          <w:lang w:val="fr-FR" w:eastAsia="fr-FR"/>
        </w:rPr>
        <w:t>E</w:t>
      </w:r>
      <w:r w:rsidRPr="009042CA">
        <w:rPr>
          <w:lang w:val="fr-FR" w:eastAsia="fr-FR"/>
        </w:rPr>
        <w:t xml:space="preserve">-mail : </w:t>
      </w:r>
      <w:hyperlink r:id="rId11" w:history="1">
        <w:r w:rsidR="000A0A11" w:rsidRPr="009042CA">
          <w:rPr>
            <w:rStyle w:val="Lienhypertexte"/>
            <w:i/>
            <w:iCs/>
            <w:sz w:val="22"/>
            <w:lang w:val="fr-FR" w:eastAsia="fr-FR"/>
          </w:rPr>
          <w:t>prdaigl@gmail.com</w:t>
        </w:r>
      </w:hyperlink>
    </w:p>
    <w:p w14:paraId="12F8FF42" w14:textId="77777777" w:rsidR="000A0A11" w:rsidRPr="009042CA" w:rsidRDefault="000A0A11" w:rsidP="004500A9">
      <w:pPr>
        <w:ind w:firstLine="284"/>
        <w:rPr>
          <w:i/>
          <w:color w:val="0000FF"/>
          <w:u w:val="single"/>
          <w:lang w:val="fr-FR" w:eastAsia="fr-FR"/>
        </w:rPr>
      </w:pPr>
    </w:p>
    <w:p w14:paraId="73BF57A1" w14:textId="77777777" w:rsidR="004500A9" w:rsidRPr="009042CA" w:rsidRDefault="004500A9" w:rsidP="004500A9">
      <w:pPr>
        <w:ind w:firstLine="284"/>
        <w:rPr>
          <w:b/>
          <w:bCs/>
          <w:i/>
          <w:lang w:val="fr-FR" w:eastAsia="fr-FR"/>
        </w:rPr>
      </w:pPr>
      <w:r w:rsidRPr="009042CA">
        <w:rPr>
          <w:b/>
          <w:bCs/>
          <w:i/>
          <w:lang w:val="fr-FR" w:eastAsia="fr-FR"/>
        </w:rPr>
        <w:t>A l’attention de Monsieur le Coordonnateur National.</w:t>
      </w:r>
    </w:p>
    <w:p w14:paraId="0A37A419" w14:textId="77777777" w:rsidR="004500A9" w:rsidRPr="009042CA" w:rsidRDefault="004500A9" w:rsidP="004500A9">
      <w:pPr>
        <w:jc w:val="both"/>
        <w:rPr>
          <w:lang w:val="fr-FR" w:eastAsia="fr-FR"/>
        </w:rPr>
      </w:pPr>
    </w:p>
    <w:p w14:paraId="1EED8D33" w14:textId="77777777" w:rsidR="00515F8E" w:rsidRPr="009042CA" w:rsidRDefault="00515F8E" w:rsidP="00515F8E">
      <w:pPr>
        <w:rPr>
          <w:szCs w:val="24"/>
          <w:lang w:val="fr-FR"/>
        </w:rPr>
      </w:pPr>
    </w:p>
    <w:p w14:paraId="2336F558" w14:textId="2FE23942" w:rsidR="00DB04EC" w:rsidRPr="009042CA" w:rsidRDefault="00DB04EC" w:rsidP="001E33EE">
      <w:pPr>
        <w:ind w:left="4956"/>
        <w:rPr>
          <w:b/>
          <w:szCs w:val="24"/>
          <w:lang w:val="fr-FR"/>
        </w:rPr>
      </w:pPr>
      <w:r w:rsidRPr="009042CA">
        <w:rPr>
          <w:b/>
          <w:szCs w:val="24"/>
          <w:lang w:val="fr-FR"/>
        </w:rPr>
        <w:t>Fait à Bujumbura, le</w:t>
      </w:r>
      <w:r w:rsidR="00D15A2F" w:rsidRPr="009042CA">
        <w:rPr>
          <w:b/>
          <w:szCs w:val="24"/>
          <w:lang w:val="fr-FR"/>
        </w:rPr>
        <w:t xml:space="preserve"> </w:t>
      </w:r>
      <w:r w:rsidR="0011217C">
        <w:rPr>
          <w:b/>
          <w:szCs w:val="24"/>
          <w:lang w:val="fr-FR"/>
        </w:rPr>
        <w:t>4</w:t>
      </w:r>
      <w:r w:rsidR="00C45BF5" w:rsidRPr="009042CA">
        <w:rPr>
          <w:b/>
          <w:szCs w:val="24"/>
          <w:lang w:val="fr-FR"/>
        </w:rPr>
        <w:t xml:space="preserve"> </w:t>
      </w:r>
      <w:r w:rsidR="009042CA" w:rsidRPr="009042CA">
        <w:rPr>
          <w:b/>
          <w:szCs w:val="24"/>
          <w:lang w:val="fr-FR"/>
        </w:rPr>
        <w:t xml:space="preserve">avril </w:t>
      </w:r>
      <w:r w:rsidR="00336A1A" w:rsidRPr="009042CA">
        <w:rPr>
          <w:b/>
          <w:szCs w:val="24"/>
          <w:lang w:val="fr-FR"/>
        </w:rPr>
        <w:t>202</w:t>
      </w:r>
      <w:r w:rsidR="00C45BF5" w:rsidRPr="009042CA">
        <w:rPr>
          <w:b/>
          <w:szCs w:val="24"/>
          <w:lang w:val="fr-FR"/>
        </w:rPr>
        <w:t>5</w:t>
      </w:r>
    </w:p>
    <w:p w14:paraId="66BE6CDE" w14:textId="326365A7" w:rsidR="001E33EE" w:rsidRPr="009042CA" w:rsidRDefault="001E33EE" w:rsidP="001E33EE">
      <w:pPr>
        <w:ind w:left="4956"/>
        <w:rPr>
          <w:b/>
          <w:szCs w:val="24"/>
          <w:lang w:val="fr-FR"/>
        </w:rPr>
      </w:pPr>
    </w:p>
    <w:p w14:paraId="696BCF36" w14:textId="77777777" w:rsidR="00317F6E" w:rsidRPr="009042CA" w:rsidRDefault="00317F6E" w:rsidP="001E33EE">
      <w:pPr>
        <w:ind w:left="4956"/>
        <w:rPr>
          <w:b/>
          <w:szCs w:val="24"/>
          <w:lang w:val="fr-FR"/>
        </w:rPr>
      </w:pPr>
    </w:p>
    <w:p w14:paraId="2A3F8BD0" w14:textId="55F88C07" w:rsidR="001E33EE" w:rsidRPr="009042CA" w:rsidRDefault="00317F6E" w:rsidP="001E33EE">
      <w:pPr>
        <w:ind w:left="4956"/>
        <w:rPr>
          <w:b/>
          <w:szCs w:val="24"/>
          <w:lang w:val="fr-FR"/>
        </w:rPr>
      </w:pPr>
      <w:r w:rsidRPr="009042CA">
        <w:rPr>
          <w:b/>
          <w:szCs w:val="24"/>
          <w:lang w:val="fr-FR"/>
        </w:rPr>
        <w:t xml:space="preserve">    </w:t>
      </w:r>
      <w:r w:rsidR="00C45BF5" w:rsidRPr="009042CA">
        <w:rPr>
          <w:b/>
          <w:szCs w:val="24"/>
          <w:lang w:val="fr-FR"/>
        </w:rPr>
        <w:t xml:space="preserve">       </w:t>
      </w:r>
      <w:r w:rsidR="001E33EE" w:rsidRPr="009042CA">
        <w:rPr>
          <w:b/>
          <w:szCs w:val="24"/>
          <w:lang w:val="fr-FR"/>
        </w:rPr>
        <w:t>Louis NDUWIMANA</w:t>
      </w:r>
    </w:p>
    <w:p w14:paraId="0BEA65B0" w14:textId="3A4BCE01" w:rsidR="001E33EE" w:rsidRPr="009042CA" w:rsidRDefault="001E33EE" w:rsidP="001E33EE">
      <w:pPr>
        <w:ind w:left="4956"/>
        <w:rPr>
          <w:b/>
          <w:szCs w:val="24"/>
          <w:lang w:val="fr-FR"/>
        </w:rPr>
      </w:pPr>
    </w:p>
    <w:p w14:paraId="092AD7A1" w14:textId="4B9EF81B" w:rsidR="001E33EE" w:rsidRPr="009042CA" w:rsidRDefault="001E33EE" w:rsidP="001E33EE">
      <w:pPr>
        <w:ind w:left="4956"/>
        <w:rPr>
          <w:b/>
          <w:szCs w:val="24"/>
          <w:lang w:val="fr-FR"/>
        </w:rPr>
      </w:pPr>
    </w:p>
    <w:p w14:paraId="2CA0FBA0" w14:textId="36E1FE78" w:rsidR="001E33EE" w:rsidRPr="009042CA" w:rsidRDefault="001E33EE" w:rsidP="001E33EE">
      <w:pPr>
        <w:ind w:left="4956"/>
        <w:rPr>
          <w:b/>
          <w:szCs w:val="24"/>
          <w:lang w:val="fr-FR"/>
        </w:rPr>
      </w:pPr>
    </w:p>
    <w:p w14:paraId="16EC172A" w14:textId="7A416A5D" w:rsidR="001E33EE" w:rsidRPr="009042CA" w:rsidRDefault="001E33EE" w:rsidP="001E33EE">
      <w:pPr>
        <w:ind w:left="4956"/>
        <w:rPr>
          <w:b/>
          <w:szCs w:val="24"/>
          <w:lang w:val="fr-FR"/>
        </w:rPr>
      </w:pPr>
    </w:p>
    <w:p w14:paraId="3A9A7642" w14:textId="562E69D5" w:rsidR="001E33EE" w:rsidRDefault="00C45BF5" w:rsidP="001E33EE">
      <w:pPr>
        <w:ind w:left="4956"/>
        <w:rPr>
          <w:b/>
          <w:szCs w:val="24"/>
          <w:lang w:val="fr-FR"/>
        </w:rPr>
      </w:pPr>
      <w:r w:rsidRPr="009042CA">
        <w:rPr>
          <w:b/>
          <w:szCs w:val="24"/>
          <w:lang w:val="fr-FR"/>
        </w:rPr>
        <w:t xml:space="preserve">          </w:t>
      </w:r>
      <w:r w:rsidR="001E33EE" w:rsidRPr="009042CA">
        <w:rPr>
          <w:b/>
          <w:szCs w:val="24"/>
          <w:lang w:val="fr-FR"/>
        </w:rPr>
        <w:t>Coordonnateur National</w:t>
      </w:r>
    </w:p>
    <w:p w14:paraId="51698220" w14:textId="6F9C8766" w:rsidR="00DB04EC" w:rsidRDefault="00DB04EC" w:rsidP="00CE01E6">
      <w:pPr>
        <w:ind w:left="4956" w:firstLine="708"/>
        <w:rPr>
          <w:b/>
          <w:szCs w:val="24"/>
          <w:lang w:val="fr-FR"/>
        </w:rPr>
      </w:pPr>
    </w:p>
    <w:p w14:paraId="630343C5" w14:textId="0ACB9779" w:rsidR="00336A1A" w:rsidRDefault="00336A1A" w:rsidP="00CE01E6">
      <w:pPr>
        <w:ind w:left="4956" w:firstLine="708"/>
        <w:rPr>
          <w:b/>
          <w:szCs w:val="24"/>
          <w:lang w:val="fr-FR"/>
        </w:rPr>
      </w:pPr>
    </w:p>
    <w:p w14:paraId="3F7EACD6" w14:textId="489FCC36" w:rsidR="00336A1A" w:rsidRDefault="00336A1A" w:rsidP="00CE01E6">
      <w:pPr>
        <w:ind w:left="4956" w:firstLine="708"/>
        <w:rPr>
          <w:b/>
          <w:szCs w:val="24"/>
          <w:lang w:val="fr-FR"/>
        </w:rPr>
      </w:pPr>
    </w:p>
    <w:p w14:paraId="356A01FE" w14:textId="4DB46CF9" w:rsidR="00336A1A" w:rsidRDefault="00336A1A" w:rsidP="00CE01E6">
      <w:pPr>
        <w:ind w:left="4956" w:firstLine="708"/>
        <w:rPr>
          <w:b/>
          <w:szCs w:val="24"/>
          <w:lang w:val="fr-FR"/>
        </w:rPr>
      </w:pPr>
    </w:p>
    <w:p w14:paraId="1DC56D0B" w14:textId="11CE0A64" w:rsidR="00336A1A" w:rsidRDefault="00336A1A" w:rsidP="00CE01E6">
      <w:pPr>
        <w:ind w:left="4956" w:firstLine="708"/>
        <w:rPr>
          <w:b/>
          <w:szCs w:val="24"/>
          <w:lang w:val="fr-FR"/>
        </w:rPr>
      </w:pPr>
    </w:p>
    <w:p w14:paraId="28716237" w14:textId="77777777" w:rsidR="00336A1A" w:rsidRDefault="00336A1A" w:rsidP="00CE01E6">
      <w:pPr>
        <w:ind w:left="4956" w:firstLine="708"/>
        <w:rPr>
          <w:b/>
          <w:szCs w:val="24"/>
          <w:lang w:val="fr-FR"/>
        </w:rPr>
      </w:pPr>
    </w:p>
    <w:sectPr w:rsidR="00336A1A" w:rsidSect="00CE01E6">
      <w:headerReference w:type="even" r:id="rId12"/>
      <w:headerReference w:type="default" r:id="rId13"/>
      <w:footerReference w:type="default" r:id="rId14"/>
      <w:headerReference w:type="first" r:id="rId15"/>
      <w:endnotePr>
        <w:numFmt w:val="decimal"/>
      </w:endnotePr>
      <w:pgSz w:w="12240" w:h="15840"/>
      <w:pgMar w:top="567" w:right="9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40428" w14:textId="77777777" w:rsidR="001D4689" w:rsidRDefault="001D4689" w:rsidP="00A32F3A">
      <w:r>
        <w:separator/>
      </w:r>
    </w:p>
  </w:endnote>
  <w:endnote w:type="continuationSeparator" w:id="0">
    <w:p w14:paraId="59FD9051" w14:textId="77777777" w:rsidR="001D4689" w:rsidRDefault="001D4689" w:rsidP="00A3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4275601"/>
      <w:docPartObj>
        <w:docPartGallery w:val="Page Numbers (Bottom of Page)"/>
        <w:docPartUnique/>
      </w:docPartObj>
    </w:sdtPr>
    <w:sdtContent>
      <w:sdt>
        <w:sdtPr>
          <w:id w:val="-1769616900"/>
          <w:docPartObj>
            <w:docPartGallery w:val="Page Numbers (Top of Page)"/>
            <w:docPartUnique/>
          </w:docPartObj>
        </w:sdtPr>
        <w:sdtContent>
          <w:p w14:paraId="290BD28F" w14:textId="438DDB8B" w:rsidR="00B87CC8" w:rsidRDefault="00B87CC8">
            <w:pPr>
              <w:pStyle w:val="Pieddepage"/>
              <w:jc w:val="right"/>
            </w:pPr>
            <w:r>
              <w:rPr>
                <w:lang w:val="fr-FR"/>
              </w:rPr>
              <w:t xml:space="preserve">Page </w:t>
            </w:r>
            <w:r>
              <w:rPr>
                <w:b/>
                <w:bCs/>
                <w:szCs w:val="24"/>
              </w:rPr>
              <w:fldChar w:fldCharType="begin"/>
            </w:r>
            <w:r>
              <w:rPr>
                <w:b/>
                <w:bCs/>
              </w:rPr>
              <w:instrText>PAGE</w:instrText>
            </w:r>
            <w:r>
              <w:rPr>
                <w:b/>
                <w:bCs/>
                <w:szCs w:val="24"/>
              </w:rPr>
              <w:fldChar w:fldCharType="separate"/>
            </w:r>
            <w:r w:rsidR="0024499F">
              <w:rPr>
                <w:b/>
                <w:bCs/>
                <w:noProof/>
              </w:rPr>
              <w:t>2</w:t>
            </w:r>
            <w:r>
              <w:rPr>
                <w:b/>
                <w:bCs/>
                <w:szCs w:val="24"/>
              </w:rPr>
              <w:fldChar w:fldCharType="end"/>
            </w:r>
            <w:r>
              <w:rPr>
                <w:lang w:val="fr-FR"/>
              </w:rPr>
              <w:t xml:space="preserve"> sur </w:t>
            </w:r>
            <w:r>
              <w:rPr>
                <w:b/>
                <w:bCs/>
                <w:szCs w:val="24"/>
              </w:rPr>
              <w:fldChar w:fldCharType="begin"/>
            </w:r>
            <w:r>
              <w:rPr>
                <w:b/>
                <w:bCs/>
              </w:rPr>
              <w:instrText>NUMPAGES</w:instrText>
            </w:r>
            <w:r>
              <w:rPr>
                <w:b/>
                <w:bCs/>
                <w:szCs w:val="24"/>
              </w:rPr>
              <w:fldChar w:fldCharType="separate"/>
            </w:r>
            <w:r w:rsidR="0024499F">
              <w:rPr>
                <w:b/>
                <w:bCs/>
                <w:noProof/>
              </w:rPr>
              <w:t>2</w:t>
            </w:r>
            <w:r>
              <w:rPr>
                <w:b/>
                <w:bCs/>
                <w:szCs w:val="24"/>
              </w:rPr>
              <w:fldChar w:fldCharType="end"/>
            </w:r>
          </w:p>
        </w:sdtContent>
      </w:sdt>
    </w:sdtContent>
  </w:sdt>
  <w:p w14:paraId="459976F7" w14:textId="77777777" w:rsidR="00B87CC8" w:rsidRDefault="00B87C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CBBA1" w14:textId="77777777" w:rsidR="001D4689" w:rsidRDefault="001D4689" w:rsidP="00A32F3A">
      <w:r>
        <w:separator/>
      </w:r>
    </w:p>
  </w:footnote>
  <w:footnote w:type="continuationSeparator" w:id="0">
    <w:p w14:paraId="0B9BD112" w14:textId="77777777" w:rsidR="001D4689" w:rsidRDefault="001D4689" w:rsidP="00A3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3A2D" w14:textId="77777777" w:rsidR="00B87CC8" w:rsidRDefault="00B87CC8">
    <w:pPr>
      <w:pStyle w:val="En-tte"/>
      <w:tabs>
        <w:tab w:val="clear" w:pos="4320"/>
        <w:tab w:val="clear" w:pos="7200"/>
      </w:tabs>
      <w:jc w:val="right"/>
    </w:pPr>
    <w:r>
      <w:rPr>
        <w:rFonts w:ascii="CG Times" w:hAnsi="CG Times"/>
        <w:sz w:val="22"/>
      </w:rPr>
      <w:t>Page 2 de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216F6" w14:textId="77777777" w:rsidR="00B87CC8" w:rsidRDefault="00B87CC8">
    <w:pPr>
      <w:pStyle w:val="En-tte"/>
      <w:tabs>
        <w:tab w:val="clear" w:pos="4320"/>
        <w:tab w:val="clear" w:pos="7200"/>
      </w:tabs>
      <w:jc w:val="right"/>
      <w:rPr>
        <w:rFonts w:ascii="CG Times" w:hAnsi="CG Times"/>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119E" w14:textId="77777777" w:rsidR="00B87CC8" w:rsidRDefault="00B87CC8">
    <w:pPr>
      <w:pStyle w:val="En-tte"/>
      <w:tabs>
        <w:tab w:val="clear" w:pos="4320"/>
        <w:tab w:val="clear" w:pos="7200"/>
      </w:tabs>
      <w:jc w:val="right"/>
      <w:rPr>
        <w:rFonts w:ascii="CG Times" w:hAnsi="CG Times"/>
        <w:sz w:val="22"/>
      </w:rPr>
    </w:pPr>
    <w:r>
      <w:rPr>
        <w:rFonts w:ascii="CG Times" w:hAnsi="CG Times"/>
        <w:sz w:val="22"/>
      </w:rPr>
      <w:t>Page 1 de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E136F"/>
    <w:multiLevelType w:val="hybridMultilevel"/>
    <w:tmpl w:val="55C4C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93867"/>
    <w:multiLevelType w:val="multilevel"/>
    <w:tmpl w:val="C108D9F8"/>
    <w:lvl w:ilvl="0">
      <w:start w:val="1"/>
      <w:numFmt w:val="decimal"/>
      <w:lvlText w:val="%1."/>
      <w:lvlJc w:val="left"/>
      <w:pPr>
        <w:ind w:left="360" w:hanging="360"/>
      </w:pPr>
      <w:rPr>
        <w:rFonts w:hint="default"/>
        <w:b/>
        <w:bCs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C860602"/>
    <w:multiLevelType w:val="multilevel"/>
    <w:tmpl w:val="62302502"/>
    <w:lvl w:ilvl="0">
      <w:start w:val="1"/>
      <w:numFmt w:val="decimal"/>
      <w:lvlText w:val="%1"/>
      <w:lvlJc w:val="left"/>
      <w:pPr>
        <w:ind w:left="933" w:hanging="360"/>
      </w:pPr>
      <w:rPr>
        <w:rFonts w:ascii="Arial" w:eastAsia="Times New Roman" w:hAnsi="Arial" w:cs="Arial" w:hint="default"/>
        <w:b/>
        <w:color w:val="auto"/>
      </w:rPr>
    </w:lvl>
    <w:lvl w:ilvl="1">
      <w:start w:val="1"/>
      <w:numFmt w:val="decimal"/>
      <w:isLgl/>
      <w:lvlText w:val="%1.%2."/>
      <w:lvlJc w:val="left"/>
      <w:pPr>
        <w:ind w:left="1141" w:hanging="36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653"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3" w:hanging="1440"/>
      </w:pPr>
      <w:rPr>
        <w:rFonts w:hint="default"/>
      </w:rPr>
    </w:lvl>
    <w:lvl w:ilvl="8">
      <w:start w:val="1"/>
      <w:numFmt w:val="decimal"/>
      <w:isLgl/>
      <w:lvlText w:val="%1.%2.%3.%4.%5.%6.%7.%8.%9."/>
      <w:lvlJc w:val="left"/>
      <w:pPr>
        <w:ind w:left="2373" w:hanging="1800"/>
      </w:pPr>
      <w:rPr>
        <w:rFonts w:hint="default"/>
      </w:rPr>
    </w:lvl>
  </w:abstractNum>
  <w:abstractNum w:abstractNumId="3" w15:restartNumberingAfterBreak="0">
    <w:nsid w:val="28156D6E"/>
    <w:multiLevelType w:val="hybridMultilevel"/>
    <w:tmpl w:val="B3A2F2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BB424EB"/>
    <w:multiLevelType w:val="hybridMultilevel"/>
    <w:tmpl w:val="9EA6D4E6"/>
    <w:lvl w:ilvl="0" w:tplc="040C001B">
      <w:start w:val="1"/>
      <w:numFmt w:val="lowerRoman"/>
      <w:lvlText w:val="%1."/>
      <w:lvlJc w:val="right"/>
      <w:pPr>
        <w:ind w:left="1287" w:hanging="72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3E5337C1"/>
    <w:multiLevelType w:val="hybridMultilevel"/>
    <w:tmpl w:val="73D880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7F068D"/>
    <w:multiLevelType w:val="hybridMultilevel"/>
    <w:tmpl w:val="882A1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D3C0E37"/>
    <w:multiLevelType w:val="hybridMultilevel"/>
    <w:tmpl w:val="3356EA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68D7D29"/>
    <w:multiLevelType w:val="hybridMultilevel"/>
    <w:tmpl w:val="F3FA6C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4B351CB"/>
    <w:multiLevelType w:val="hybridMultilevel"/>
    <w:tmpl w:val="3356EAC2"/>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472527040">
    <w:abstractNumId w:val="9"/>
  </w:num>
  <w:num w:numId="2" w16cid:durableId="1736121692">
    <w:abstractNumId w:val="7"/>
  </w:num>
  <w:num w:numId="3" w16cid:durableId="4331104">
    <w:abstractNumId w:val="1"/>
  </w:num>
  <w:num w:numId="4" w16cid:durableId="850023567">
    <w:abstractNumId w:val="4"/>
  </w:num>
  <w:num w:numId="5" w16cid:durableId="1006246645">
    <w:abstractNumId w:val="0"/>
  </w:num>
  <w:num w:numId="6" w16cid:durableId="1015306340">
    <w:abstractNumId w:val="5"/>
  </w:num>
  <w:num w:numId="7" w16cid:durableId="283002878">
    <w:abstractNumId w:val="2"/>
  </w:num>
  <w:num w:numId="8" w16cid:durableId="2136755266">
    <w:abstractNumId w:val="3"/>
  </w:num>
  <w:num w:numId="9" w16cid:durableId="1517617434">
    <w:abstractNumId w:val="8"/>
  </w:num>
  <w:num w:numId="10" w16cid:durableId="497506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F3A"/>
    <w:rsid w:val="00071D28"/>
    <w:rsid w:val="000A0A11"/>
    <w:rsid w:val="000A76D4"/>
    <w:rsid w:val="000B2DB6"/>
    <w:rsid w:val="000B3513"/>
    <w:rsid w:val="000C681D"/>
    <w:rsid w:val="000D1A01"/>
    <w:rsid w:val="000D437C"/>
    <w:rsid w:val="000D76B8"/>
    <w:rsid w:val="000D79D7"/>
    <w:rsid w:val="000F3C16"/>
    <w:rsid w:val="0011217C"/>
    <w:rsid w:val="00116687"/>
    <w:rsid w:val="00121B95"/>
    <w:rsid w:val="00121F9C"/>
    <w:rsid w:val="00134CF3"/>
    <w:rsid w:val="00141A3F"/>
    <w:rsid w:val="0016765F"/>
    <w:rsid w:val="00167E5E"/>
    <w:rsid w:val="001917DD"/>
    <w:rsid w:val="0019669D"/>
    <w:rsid w:val="001B0D03"/>
    <w:rsid w:val="001B2744"/>
    <w:rsid w:val="001C5A08"/>
    <w:rsid w:val="001C78F7"/>
    <w:rsid w:val="001D3CA8"/>
    <w:rsid w:val="001D4689"/>
    <w:rsid w:val="001E33EE"/>
    <w:rsid w:val="001E4CC4"/>
    <w:rsid w:val="001F3542"/>
    <w:rsid w:val="0021228F"/>
    <w:rsid w:val="00213ED9"/>
    <w:rsid w:val="00215584"/>
    <w:rsid w:val="00215ABB"/>
    <w:rsid w:val="00234DE2"/>
    <w:rsid w:val="0024499F"/>
    <w:rsid w:val="0025351A"/>
    <w:rsid w:val="0028364F"/>
    <w:rsid w:val="00291695"/>
    <w:rsid w:val="002B769F"/>
    <w:rsid w:val="002F1A62"/>
    <w:rsid w:val="00302FF2"/>
    <w:rsid w:val="003116A4"/>
    <w:rsid w:val="00317F6E"/>
    <w:rsid w:val="00336A1A"/>
    <w:rsid w:val="003B58E8"/>
    <w:rsid w:val="003D78EA"/>
    <w:rsid w:val="003E4820"/>
    <w:rsid w:val="003F414E"/>
    <w:rsid w:val="004002B3"/>
    <w:rsid w:val="0043339C"/>
    <w:rsid w:val="004351DC"/>
    <w:rsid w:val="00440BA9"/>
    <w:rsid w:val="004422BA"/>
    <w:rsid w:val="004429BE"/>
    <w:rsid w:val="004500A9"/>
    <w:rsid w:val="00451521"/>
    <w:rsid w:val="00476D6F"/>
    <w:rsid w:val="004777E1"/>
    <w:rsid w:val="00495B3B"/>
    <w:rsid w:val="004A151A"/>
    <w:rsid w:val="004A3994"/>
    <w:rsid w:val="004A7F4B"/>
    <w:rsid w:val="004C13B2"/>
    <w:rsid w:val="004D2DA1"/>
    <w:rsid w:val="004E3C77"/>
    <w:rsid w:val="005009F1"/>
    <w:rsid w:val="005039E7"/>
    <w:rsid w:val="00515F8E"/>
    <w:rsid w:val="00547706"/>
    <w:rsid w:val="00555AF8"/>
    <w:rsid w:val="00560E89"/>
    <w:rsid w:val="00570A9B"/>
    <w:rsid w:val="00571AE4"/>
    <w:rsid w:val="00580956"/>
    <w:rsid w:val="0059703C"/>
    <w:rsid w:val="005B1E5E"/>
    <w:rsid w:val="005C3216"/>
    <w:rsid w:val="005E47E2"/>
    <w:rsid w:val="006039B5"/>
    <w:rsid w:val="0061144E"/>
    <w:rsid w:val="00623B14"/>
    <w:rsid w:val="00637CD2"/>
    <w:rsid w:val="006835C3"/>
    <w:rsid w:val="006A797C"/>
    <w:rsid w:val="006B5CA1"/>
    <w:rsid w:val="006C108F"/>
    <w:rsid w:val="006D185D"/>
    <w:rsid w:val="006F34E9"/>
    <w:rsid w:val="0071474D"/>
    <w:rsid w:val="007234A3"/>
    <w:rsid w:val="00754050"/>
    <w:rsid w:val="00757011"/>
    <w:rsid w:val="007709D7"/>
    <w:rsid w:val="00775BE4"/>
    <w:rsid w:val="00802822"/>
    <w:rsid w:val="00856E89"/>
    <w:rsid w:val="0086383E"/>
    <w:rsid w:val="00872D05"/>
    <w:rsid w:val="00883239"/>
    <w:rsid w:val="0089585A"/>
    <w:rsid w:val="008E64A1"/>
    <w:rsid w:val="008F51C6"/>
    <w:rsid w:val="009042CA"/>
    <w:rsid w:val="0090549C"/>
    <w:rsid w:val="009475B2"/>
    <w:rsid w:val="009579FD"/>
    <w:rsid w:val="00980F98"/>
    <w:rsid w:val="009929E1"/>
    <w:rsid w:val="009B6C2D"/>
    <w:rsid w:val="009C1ADC"/>
    <w:rsid w:val="009D1569"/>
    <w:rsid w:val="009D76FB"/>
    <w:rsid w:val="009E1BFD"/>
    <w:rsid w:val="009E55CD"/>
    <w:rsid w:val="009F526A"/>
    <w:rsid w:val="00A014EE"/>
    <w:rsid w:val="00A0196C"/>
    <w:rsid w:val="00A04B3D"/>
    <w:rsid w:val="00A239D0"/>
    <w:rsid w:val="00A32F3A"/>
    <w:rsid w:val="00A371DE"/>
    <w:rsid w:val="00A770A7"/>
    <w:rsid w:val="00A770FB"/>
    <w:rsid w:val="00A931DB"/>
    <w:rsid w:val="00AE36C5"/>
    <w:rsid w:val="00B2199F"/>
    <w:rsid w:val="00B27002"/>
    <w:rsid w:val="00B35F11"/>
    <w:rsid w:val="00B3644F"/>
    <w:rsid w:val="00B524E6"/>
    <w:rsid w:val="00B74A02"/>
    <w:rsid w:val="00B87CC8"/>
    <w:rsid w:val="00B96610"/>
    <w:rsid w:val="00BA4187"/>
    <w:rsid w:val="00BB3DF7"/>
    <w:rsid w:val="00BD210B"/>
    <w:rsid w:val="00BE0439"/>
    <w:rsid w:val="00BF0269"/>
    <w:rsid w:val="00C41154"/>
    <w:rsid w:val="00C45BF5"/>
    <w:rsid w:val="00C50175"/>
    <w:rsid w:val="00C83B5C"/>
    <w:rsid w:val="00C94E29"/>
    <w:rsid w:val="00CA1C6E"/>
    <w:rsid w:val="00CA2B8F"/>
    <w:rsid w:val="00CA6DAD"/>
    <w:rsid w:val="00CC6EBC"/>
    <w:rsid w:val="00CE01E6"/>
    <w:rsid w:val="00CE5D67"/>
    <w:rsid w:val="00CE6754"/>
    <w:rsid w:val="00D15A2F"/>
    <w:rsid w:val="00D231AD"/>
    <w:rsid w:val="00D51093"/>
    <w:rsid w:val="00D6486B"/>
    <w:rsid w:val="00D7197A"/>
    <w:rsid w:val="00D93702"/>
    <w:rsid w:val="00DA3FD1"/>
    <w:rsid w:val="00DB04EC"/>
    <w:rsid w:val="00DC091B"/>
    <w:rsid w:val="00DD756C"/>
    <w:rsid w:val="00DE670A"/>
    <w:rsid w:val="00E132FA"/>
    <w:rsid w:val="00E14183"/>
    <w:rsid w:val="00E2731A"/>
    <w:rsid w:val="00E367E4"/>
    <w:rsid w:val="00E47DAB"/>
    <w:rsid w:val="00E5398A"/>
    <w:rsid w:val="00E5749C"/>
    <w:rsid w:val="00E654D2"/>
    <w:rsid w:val="00E70DE7"/>
    <w:rsid w:val="00E70ED9"/>
    <w:rsid w:val="00E87676"/>
    <w:rsid w:val="00EA598B"/>
    <w:rsid w:val="00EB12F9"/>
    <w:rsid w:val="00EC71C5"/>
    <w:rsid w:val="00EE1B44"/>
    <w:rsid w:val="00F03B2B"/>
    <w:rsid w:val="00F053F4"/>
    <w:rsid w:val="00F1235F"/>
    <w:rsid w:val="00F14299"/>
    <w:rsid w:val="00F24752"/>
    <w:rsid w:val="00F646F2"/>
    <w:rsid w:val="00F757FA"/>
    <w:rsid w:val="00F77AFE"/>
    <w:rsid w:val="00FB59A4"/>
    <w:rsid w:val="00FC3C1E"/>
    <w:rsid w:val="00FD183F"/>
    <w:rsid w:val="00FE2015"/>
    <w:rsid w:val="00FE5954"/>
    <w:rsid w:val="00FE7082"/>
    <w:rsid w:val="00FF0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3ADAD"/>
  <w15:docId w15:val="{1A6B0B70-E6E5-4130-9EDE-23C70EF4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3A"/>
    <w:pPr>
      <w:spacing w:after="0" w:line="240" w:lineRule="auto"/>
    </w:pPr>
    <w:rPr>
      <w:rFonts w:ascii="Times New Roman" w:eastAsia="Times New Roman" w:hAnsi="Times New Roman" w:cs="Times New Roman"/>
      <w:sz w:val="24"/>
      <w:szCs w:val="20"/>
      <w:lang w:val="en-US"/>
    </w:rPr>
  </w:style>
  <w:style w:type="paragraph" w:styleId="Titre1">
    <w:name w:val="heading 1"/>
    <w:basedOn w:val="Normal"/>
    <w:next w:val="Normal"/>
    <w:link w:val="Titre1Car"/>
    <w:qFormat/>
    <w:rsid w:val="00A32F3A"/>
    <w:pPr>
      <w:keepNext/>
      <w:ind w:left="2268"/>
      <w:outlineLvl w:val="0"/>
    </w:pPr>
    <w:rPr>
      <w:b/>
      <w:bCs/>
      <w:sz w:val="28"/>
      <w:szCs w:val="24"/>
      <w:lang w:val="fr-FR" w:eastAsia="fr-FR"/>
    </w:rPr>
  </w:style>
  <w:style w:type="paragraph" w:styleId="Titre2">
    <w:name w:val="heading 2"/>
    <w:basedOn w:val="Normal"/>
    <w:next w:val="Normal"/>
    <w:link w:val="Titre2Car"/>
    <w:uiPriority w:val="9"/>
    <w:semiHidden/>
    <w:unhideWhenUsed/>
    <w:qFormat/>
    <w:rsid w:val="006B5C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EE1B44"/>
    <w:pPr>
      <w:keepNext/>
      <w:keepLines/>
      <w:spacing w:before="40"/>
      <w:outlineLvl w:val="2"/>
    </w:pPr>
    <w:rPr>
      <w:rFonts w:asciiTheme="majorHAnsi" w:eastAsiaTheme="majorEastAsia" w:hAnsiTheme="majorHAnsi" w:cstheme="majorBidi"/>
      <w:color w:val="1F3763" w:themeColor="accent1" w:themeShade="7F"/>
      <w:szCs w:val="24"/>
    </w:rPr>
  </w:style>
  <w:style w:type="paragraph" w:styleId="Titre4">
    <w:name w:val="heading 4"/>
    <w:basedOn w:val="Normal"/>
    <w:next w:val="Normal"/>
    <w:link w:val="Titre4Car"/>
    <w:qFormat/>
    <w:rsid w:val="00A32F3A"/>
    <w:pPr>
      <w:keepNext/>
      <w:ind w:left="5316" w:firstLine="348"/>
      <w:jc w:val="both"/>
      <w:outlineLvl w:val="3"/>
    </w:pPr>
    <w:rPr>
      <w:b/>
      <w:bCs/>
      <w:i/>
      <w:iCs/>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2F3A"/>
    <w:pPr>
      <w:tabs>
        <w:tab w:val="center" w:pos="4320"/>
        <w:tab w:val="left" w:pos="7200"/>
      </w:tabs>
    </w:pPr>
  </w:style>
  <w:style w:type="character" w:customStyle="1" w:styleId="En-tteCar">
    <w:name w:val="En-tête Car"/>
    <w:basedOn w:val="Policepardfaut"/>
    <w:link w:val="En-tte"/>
    <w:rsid w:val="00A32F3A"/>
    <w:rPr>
      <w:rFonts w:ascii="Times New Roman" w:eastAsia="Times New Roman" w:hAnsi="Times New Roman" w:cs="Times New Roman"/>
      <w:sz w:val="24"/>
      <w:szCs w:val="20"/>
      <w:lang w:val="en-US"/>
    </w:rPr>
  </w:style>
  <w:style w:type="paragraph" w:styleId="Notedefin">
    <w:name w:val="endnote text"/>
    <w:basedOn w:val="Normal"/>
    <w:link w:val="NotedefinCar"/>
    <w:semiHidden/>
    <w:rsid w:val="00A32F3A"/>
    <w:rPr>
      <w:sz w:val="20"/>
    </w:rPr>
  </w:style>
  <w:style w:type="character" w:customStyle="1" w:styleId="NotedefinCar">
    <w:name w:val="Note de fin Car"/>
    <w:basedOn w:val="Policepardfaut"/>
    <w:link w:val="Notedefin"/>
    <w:semiHidden/>
    <w:rsid w:val="00A32F3A"/>
    <w:rPr>
      <w:rFonts w:ascii="Times New Roman" w:eastAsia="Times New Roman" w:hAnsi="Times New Roman" w:cs="Times New Roman"/>
      <w:sz w:val="20"/>
      <w:szCs w:val="20"/>
      <w:lang w:val="en-US"/>
    </w:rPr>
  </w:style>
  <w:style w:type="character" w:styleId="Appeldenotedefin">
    <w:name w:val="endnote reference"/>
    <w:semiHidden/>
    <w:rsid w:val="00A32F3A"/>
    <w:rPr>
      <w:vertAlign w:val="superscript"/>
    </w:rPr>
  </w:style>
  <w:style w:type="paragraph" w:styleId="Corpsdetexte">
    <w:name w:val="Body Text"/>
    <w:basedOn w:val="Normal"/>
    <w:link w:val="CorpsdetexteCar"/>
    <w:rsid w:val="00A32F3A"/>
    <w:pPr>
      <w:suppressAutoHyphens/>
    </w:pPr>
    <w:rPr>
      <w:rFonts w:ascii="CG Times" w:hAnsi="CG Times"/>
      <w:spacing w:val="-2"/>
      <w:lang w:val="x-none" w:eastAsia="x-none"/>
    </w:rPr>
  </w:style>
  <w:style w:type="character" w:customStyle="1" w:styleId="CorpsdetexteCar">
    <w:name w:val="Corps de texte Car"/>
    <w:basedOn w:val="Policepardfaut"/>
    <w:link w:val="Corpsdetexte"/>
    <w:rsid w:val="00A32F3A"/>
    <w:rPr>
      <w:rFonts w:ascii="CG Times" w:eastAsia="Times New Roman" w:hAnsi="CG Times" w:cs="Times New Roman"/>
      <w:spacing w:val="-2"/>
      <w:sz w:val="24"/>
      <w:szCs w:val="20"/>
      <w:lang w:val="x-none" w:eastAsia="x-none"/>
    </w:rPr>
  </w:style>
  <w:style w:type="character" w:customStyle="1" w:styleId="Titre1Car">
    <w:name w:val="Titre 1 Car"/>
    <w:basedOn w:val="Policepardfaut"/>
    <w:link w:val="Titre1"/>
    <w:rsid w:val="00A32F3A"/>
    <w:rPr>
      <w:rFonts w:ascii="Times New Roman" w:eastAsia="Times New Roman" w:hAnsi="Times New Roman" w:cs="Times New Roman"/>
      <w:b/>
      <w:bCs/>
      <w:sz w:val="28"/>
      <w:szCs w:val="24"/>
      <w:lang w:eastAsia="fr-FR"/>
    </w:rPr>
  </w:style>
  <w:style w:type="character" w:customStyle="1" w:styleId="Titre4Car">
    <w:name w:val="Titre 4 Car"/>
    <w:basedOn w:val="Policepardfaut"/>
    <w:link w:val="Titre4"/>
    <w:rsid w:val="00A32F3A"/>
    <w:rPr>
      <w:rFonts w:ascii="Times New Roman" w:eastAsia="Times New Roman" w:hAnsi="Times New Roman" w:cs="Times New Roman"/>
      <w:b/>
      <w:bCs/>
      <w:i/>
      <w:iCs/>
      <w:sz w:val="24"/>
      <w:szCs w:val="24"/>
      <w:lang w:eastAsia="fr-FR"/>
    </w:rPr>
  </w:style>
  <w:style w:type="character" w:customStyle="1" w:styleId="Titre3Car">
    <w:name w:val="Titre 3 Car"/>
    <w:basedOn w:val="Policepardfaut"/>
    <w:link w:val="Titre3"/>
    <w:uiPriority w:val="9"/>
    <w:rsid w:val="00EE1B44"/>
    <w:rPr>
      <w:rFonts w:asciiTheme="majorHAnsi" w:eastAsiaTheme="majorEastAsia" w:hAnsiTheme="majorHAnsi" w:cstheme="majorBidi"/>
      <w:color w:val="1F3763" w:themeColor="accent1" w:themeShade="7F"/>
      <w:sz w:val="24"/>
      <w:szCs w:val="24"/>
      <w:lang w:val="en-US"/>
    </w:rPr>
  </w:style>
  <w:style w:type="paragraph" w:styleId="Corpsdetexte3">
    <w:name w:val="Body Text 3"/>
    <w:basedOn w:val="Normal"/>
    <w:link w:val="Corpsdetexte3Car"/>
    <w:uiPriority w:val="99"/>
    <w:unhideWhenUsed/>
    <w:rsid w:val="001D3CA8"/>
    <w:pPr>
      <w:spacing w:after="120"/>
    </w:pPr>
    <w:rPr>
      <w:sz w:val="16"/>
      <w:szCs w:val="16"/>
    </w:rPr>
  </w:style>
  <w:style w:type="character" w:customStyle="1" w:styleId="Corpsdetexte3Car">
    <w:name w:val="Corps de texte 3 Car"/>
    <w:basedOn w:val="Policepardfaut"/>
    <w:link w:val="Corpsdetexte3"/>
    <w:uiPriority w:val="99"/>
    <w:rsid w:val="001D3CA8"/>
    <w:rPr>
      <w:rFonts w:ascii="Times New Roman" w:eastAsia="Times New Roman" w:hAnsi="Times New Roman" w:cs="Times New Roman"/>
      <w:sz w:val="16"/>
      <w:szCs w:val="16"/>
      <w:lang w:val="en-US"/>
    </w:rPr>
  </w:style>
  <w:style w:type="paragraph" w:styleId="Notedebasdepage">
    <w:name w:val="footnote text"/>
    <w:aliases w:val="ADB,ALTS FOOTNOTE,Ch,Char,FOOTNOTE,FOOTNOTES,Fodnotetekst Tegn,Footnote,Footnote Text Char1 Char Char,Footnote Text Char1 Char Char Char Char,Footnote Text Char2 Char,Footnote Text Char2 Char Char Char,f,fn,fn1,footnote text,ft"/>
    <w:basedOn w:val="Normal"/>
    <w:link w:val="NotedebasdepageCar"/>
    <w:uiPriority w:val="99"/>
    <w:unhideWhenUsed/>
    <w:qFormat/>
    <w:rsid w:val="005009F1"/>
    <w:rPr>
      <w:rFonts w:ascii="Calibri" w:eastAsia="Calibri" w:hAnsi="Calibri"/>
      <w:sz w:val="20"/>
      <w:lang w:val="fr-FR"/>
    </w:rPr>
  </w:style>
  <w:style w:type="character" w:customStyle="1" w:styleId="NotedebasdepageCar">
    <w:name w:val="Note de bas de page Car"/>
    <w:aliases w:val="ADB Car,ALTS FOOTNOTE Car,Ch Car,Char Car,FOOTNOTE Car,FOOTNOTES Car,Fodnotetekst Tegn Car,Footnote Car,Footnote Text Char1 Char Char Car,Footnote Text Char1 Char Char Char Char Car,Footnote Text Char2 Char Car,f Car,fn Car"/>
    <w:basedOn w:val="Policepardfaut"/>
    <w:link w:val="Notedebasdepage"/>
    <w:uiPriority w:val="99"/>
    <w:qFormat/>
    <w:rsid w:val="005009F1"/>
    <w:rPr>
      <w:rFonts w:ascii="Calibri" w:eastAsia="Calibri" w:hAnsi="Calibri" w:cs="Times New Roman"/>
      <w:sz w:val="20"/>
      <w:szCs w:val="20"/>
    </w:rPr>
  </w:style>
  <w:style w:type="character" w:styleId="Appelnotedebasdep">
    <w:name w:val="footnote reference"/>
    <w:aliases w:val="16 Point,BVI fnr,Footnote Reference Number,Footnote Reference_LVL6,Footnote Reference_LVL61,Footnote Reference_LVL62,Footnote Reference_LVL63,Footnote Reference_LVL64,Ref,SUPERS,Superscript 6 Point,footnote ref,fr,ftref"/>
    <w:basedOn w:val="Policepardfaut"/>
    <w:link w:val="16PointChar"/>
    <w:uiPriority w:val="99"/>
    <w:unhideWhenUsed/>
    <w:qFormat/>
    <w:rsid w:val="005009F1"/>
    <w:rPr>
      <w:vertAlign w:val="superscript"/>
    </w:rPr>
  </w:style>
  <w:style w:type="paragraph" w:customStyle="1" w:styleId="16PointChar">
    <w:name w:val="16 Point Char"/>
    <w:aliases w:val="Superscript 6 Point Char,ftref Char,BVI fnr Char,Footnote Reference Number Char,Normal + Font:9 Point Char,Superscript 3 Point Times Char"/>
    <w:basedOn w:val="Notedebasdepage"/>
    <w:next w:val="Normal"/>
    <w:link w:val="Appelnotedebasdep"/>
    <w:uiPriority w:val="99"/>
    <w:rsid w:val="005009F1"/>
    <w:pPr>
      <w:tabs>
        <w:tab w:val="left" w:pos="709"/>
      </w:tabs>
      <w:spacing w:after="20"/>
      <w:ind w:left="224" w:hanging="224"/>
      <w:jc w:val="both"/>
    </w:pPr>
    <w:rPr>
      <w:rFonts w:asciiTheme="minorHAnsi" w:eastAsiaTheme="minorHAnsi" w:hAnsiTheme="minorHAnsi" w:cstheme="minorBidi"/>
      <w:sz w:val="22"/>
      <w:szCs w:val="22"/>
      <w:vertAlign w:val="superscript"/>
    </w:rPr>
  </w:style>
  <w:style w:type="paragraph" w:styleId="Commentaire">
    <w:name w:val="annotation text"/>
    <w:basedOn w:val="Normal"/>
    <w:link w:val="CommentaireCar"/>
    <w:uiPriority w:val="99"/>
    <w:unhideWhenUsed/>
    <w:rsid w:val="005009F1"/>
    <w:rPr>
      <w:sz w:val="20"/>
      <w:lang w:val="fr-FR" w:eastAsia="fr-FR"/>
    </w:rPr>
  </w:style>
  <w:style w:type="character" w:customStyle="1" w:styleId="CommentaireCar">
    <w:name w:val="Commentaire Car"/>
    <w:basedOn w:val="Policepardfaut"/>
    <w:link w:val="Commentaire"/>
    <w:uiPriority w:val="99"/>
    <w:rsid w:val="005009F1"/>
    <w:rPr>
      <w:rFonts w:ascii="Times New Roman" w:eastAsia="Times New Roman" w:hAnsi="Times New Roman" w:cs="Times New Roman"/>
      <w:sz w:val="20"/>
      <w:szCs w:val="20"/>
      <w:lang w:eastAsia="fr-FR"/>
    </w:rPr>
  </w:style>
  <w:style w:type="paragraph" w:styleId="Paragraphedeliste">
    <w:name w:val="List Paragraph"/>
    <w:aliases w:val="123 List Paragraph,Bullet paras,Bullets,Casella di testo,Celula,LIST OF TABLES.,List Paragraph (numbered (a)),List Paragraph nowy,List Paragraph1,Liste 1,Main numbered paragraph,Numbered List Paragraph,References,Texte Général,l,puce"/>
    <w:basedOn w:val="Normal"/>
    <w:link w:val="ParagraphedelisteCar"/>
    <w:uiPriority w:val="34"/>
    <w:qFormat/>
    <w:rsid w:val="005009F1"/>
    <w:pPr>
      <w:ind w:left="720"/>
      <w:contextualSpacing/>
    </w:pPr>
    <w:rPr>
      <w:szCs w:val="24"/>
      <w:lang w:val="fr-FR" w:eastAsia="fr-FR"/>
    </w:rPr>
  </w:style>
  <w:style w:type="character" w:customStyle="1" w:styleId="ParagraphedelisteCar">
    <w:name w:val="Paragraphe de liste Car"/>
    <w:aliases w:val="123 List Paragraph Car,Bullet paras Car,Bullets Car,Casella di testo Car,Celula Car,LIST OF TABLES. Car,List Paragraph (numbered (a)) Car,List Paragraph nowy Car,List Paragraph1 Car,Liste 1 Car,Main numbered paragraph Car,l Car"/>
    <w:link w:val="Paragraphedeliste"/>
    <w:uiPriority w:val="34"/>
    <w:qFormat/>
    <w:rsid w:val="005009F1"/>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6B5CA1"/>
    <w:rPr>
      <w:rFonts w:asciiTheme="majorHAnsi" w:eastAsiaTheme="majorEastAsia" w:hAnsiTheme="majorHAnsi" w:cstheme="majorBidi"/>
      <w:color w:val="2F5496" w:themeColor="accent1" w:themeShade="BF"/>
      <w:sz w:val="26"/>
      <w:szCs w:val="26"/>
      <w:lang w:val="en-US"/>
    </w:rPr>
  </w:style>
  <w:style w:type="character" w:customStyle="1" w:styleId="CharacterStyle1">
    <w:name w:val="Character Style 1"/>
    <w:rsid w:val="00D51093"/>
    <w:rPr>
      <w:rFonts w:ascii="Arial" w:hAnsi="Arial"/>
      <w:spacing w:val="-5"/>
      <w:sz w:val="22"/>
    </w:rPr>
  </w:style>
  <w:style w:type="paragraph" w:customStyle="1" w:styleId="Style6">
    <w:name w:val="Style 6"/>
    <w:rsid w:val="00D51093"/>
    <w:pPr>
      <w:widowControl w:val="0"/>
      <w:autoSpaceDE w:val="0"/>
      <w:autoSpaceDN w:val="0"/>
      <w:spacing w:after="0" w:line="127" w:lineRule="auto"/>
    </w:pPr>
    <w:rPr>
      <w:rFonts w:ascii="Arial" w:eastAsia="Times New Roman" w:hAnsi="Arial" w:cs="Arial"/>
      <w:spacing w:val="-5"/>
      <w:lang w:eastAsia="fr-FR"/>
    </w:rPr>
  </w:style>
  <w:style w:type="character" w:styleId="Lienhypertexte">
    <w:name w:val="Hyperlink"/>
    <w:rsid w:val="00E132FA"/>
    <w:rPr>
      <w:color w:val="0000FF"/>
      <w:u w:val="single"/>
    </w:rPr>
  </w:style>
  <w:style w:type="paragraph" w:styleId="Pieddepage">
    <w:name w:val="footer"/>
    <w:basedOn w:val="Normal"/>
    <w:link w:val="PieddepageCar"/>
    <w:uiPriority w:val="99"/>
    <w:unhideWhenUsed/>
    <w:rsid w:val="00A371DE"/>
    <w:pPr>
      <w:tabs>
        <w:tab w:val="center" w:pos="4536"/>
        <w:tab w:val="right" w:pos="9072"/>
      </w:tabs>
    </w:pPr>
  </w:style>
  <w:style w:type="character" w:customStyle="1" w:styleId="PieddepageCar">
    <w:name w:val="Pied de page Car"/>
    <w:basedOn w:val="Policepardfaut"/>
    <w:link w:val="Pieddepage"/>
    <w:uiPriority w:val="99"/>
    <w:rsid w:val="00A371DE"/>
    <w:rPr>
      <w:rFonts w:ascii="Times New Roman" w:eastAsia="Times New Roman" w:hAnsi="Times New Roman" w:cs="Times New Roman"/>
      <w:sz w:val="24"/>
      <w:szCs w:val="20"/>
      <w:lang w:val="en-US"/>
    </w:rPr>
  </w:style>
  <w:style w:type="character" w:customStyle="1" w:styleId="Mentionnonrsolue1">
    <w:name w:val="Mention non résolue1"/>
    <w:basedOn w:val="Policepardfaut"/>
    <w:uiPriority w:val="99"/>
    <w:semiHidden/>
    <w:unhideWhenUsed/>
    <w:rsid w:val="009929E1"/>
    <w:rPr>
      <w:color w:val="605E5C"/>
      <w:shd w:val="clear" w:color="auto" w:fill="E1DFDD"/>
    </w:rPr>
  </w:style>
  <w:style w:type="paragraph" w:styleId="Textedebulles">
    <w:name w:val="Balloon Text"/>
    <w:basedOn w:val="Normal"/>
    <w:link w:val="TextedebullesCar"/>
    <w:uiPriority w:val="99"/>
    <w:semiHidden/>
    <w:unhideWhenUsed/>
    <w:rsid w:val="00F03B2B"/>
    <w:rPr>
      <w:rFonts w:ascii="Tahoma" w:hAnsi="Tahoma" w:cs="Tahoma"/>
      <w:sz w:val="16"/>
      <w:szCs w:val="16"/>
    </w:rPr>
  </w:style>
  <w:style w:type="character" w:customStyle="1" w:styleId="TextedebullesCar">
    <w:name w:val="Texte de bulles Car"/>
    <w:basedOn w:val="Policepardfaut"/>
    <w:link w:val="Textedebulles"/>
    <w:uiPriority w:val="99"/>
    <w:semiHidden/>
    <w:rsid w:val="00F03B2B"/>
    <w:rPr>
      <w:rFonts w:ascii="Tahoma" w:eastAsia="Times New Roman" w:hAnsi="Tahoma" w:cs="Tahoma"/>
      <w:sz w:val="16"/>
      <w:szCs w:val="16"/>
      <w:lang w:val="en-US"/>
    </w:rPr>
  </w:style>
  <w:style w:type="character" w:customStyle="1" w:styleId="Mentionnonrsolue2">
    <w:name w:val="Mention non résolue2"/>
    <w:basedOn w:val="Policepardfaut"/>
    <w:uiPriority w:val="99"/>
    <w:semiHidden/>
    <w:unhideWhenUsed/>
    <w:rsid w:val="00BB3DF7"/>
    <w:rPr>
      <w:color w:val="605E5C"/>
      <w:shd w:val="clear" w:color="auto" w:fill="E1DFDD"/>
    </w:rPr>
  </w:style>
  <w:style w:type="character" w:styleId="Mentionnonrsolue">
    <w:name w:val="Unresolved Mention"/>
    <w:basedOn w:val="Policepardfaut"/>
    <w:uiPriority w:val="99"/>
    <w:semiHidden/>
    <w:unhideWhenUsed/>
    <w:rsid w:val="000A0A11"/>
    <w:rPr>
      <w:color w:val="605E5C"/>
      <w:shd w:val="clear" w:color="auto" w:fill="E1DFDD"/>
    </w:rPr>
  </w:style>
  <w:style w:type="paragraph" w:styleId="Rvision">
    <w:name w:val="Revision"/>
    <w:hidden/>
    <w:uiPriority w:val="99"/>
    <w:semiHidden/>
    <w:rsid w:val="00C45BF5"/>
    <w:pPr>
      <w:spacing w:after="0" w:line="240" w:lineRule="auto"/>
    </w:pPr>
    <w:rPr>
      <w:rFonts w:ascii="Times New Roman" w:eastAsia="Times New Roman" w:hAnsi="Times New Roman" w:cs="Times New Roman"/>
      <w:sz w:val="24"/>
      <w:szCs w:val="20"/>
      <w:lang w:val="en-US"/>
    </w:rPr>
  </w:style>
  <w:style w:type="character" w:styleId="Marquedecommentaire">
    <w:name w:val="annotation reference"/>
    <w:basedOn w:val="Policepardfaut"/>
    <w:uiPriority w:val="99"/>
    <w:semiHidden/>
    <w:unhideWhenUsed/>
    <w:rsid w:val="00C45BF5"/>
    <w:rPr>
      <w:sz w:val="16"/>
      <w:szCs w:val="16"/>
    </w:rPr>
  </w:style>
  <w:style w:type="paragraph" w:styleId="Objetducommentaire">
    <w:name w:val="annotation subject"/>
    <w:basedOn w:val="Commentaire"/>
    <w:next w:val="Commentaire"/>
    <w:link w:val="ObjetducommentaireCar"/>
    <w:uiPriority w:val="99"/>
    <w:semiHidden/>
    <w:unhideWhenUsed/>
    <w:rsid w:val="00C45BF5"/>
    <w:rPr>
      <w:b/>
      <w:bCs/>
      <w:lang w:val="en-US" w:eastAsia="en-US"/>
    </w:rPr>
  </w:style>
  <w:style w:type="character" w:customStyle="1" w:styleId="ObjetducommentaireCar">
    <w:name w:val="Objet du commentaire Car"/>
    <w:basedOn w:val="CommentaireCar"/>
    <w:link w:val="Objetducommentaire"/>
    <w:uiPriority w:val="99"/>
    <w:semiHidden/>
    <w:rsid w:val="00C45BF5"/>
    <w:rPr>
      <w:rFonts w:ascii="Times New Roman" w:eastAsia="Times New Roman" w:hAnsi="Times New Roman"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daigl@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18B9C-D02C-4C80-9344-FDF38EB7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3043</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RPM</cp:lastModifiedBy>
  <cp:revision>2</cp:revision>
  <cp:lastPrinted>2024-11-06T15:48:00Z</cp:lastPrinted>
  <dcterms:created xsi:type="dcterms:W3CDTF">2025-04-05T11:04:00Z</dcterms:created>
  <dcterms:modified xsi:type="dcterms:W3CDTF">2025-04-05T11:04:00Z</dcterms:modified>
</cp:coreProperties>
</file>