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4A0" w:firstRow="1" w:lastRow="0" w:firstColumn="1" w:lastColumn="0" w:noHBand="0" w:noVBand="1"/>
      </w:tblPr>
      <w:tblGrid>
        <w:gridCol w:w="3563"/>
        <w:gridCol w:w="3633"/>
        <w:gridCol w:w="2443"/>
      </w:tblGrid>
      <w:tr w:rsidR="00936305" w:rsidRPr="002F0BE2" w:rsidTr="00DB46D4">
        <w:trPr>
          <w:trHeight w:val="1431"/>
        </w:trPr>
        <w:tc>
          <w:tcPr>
            <w:tcW w:w="3563" w:type="dxa"/>
            <w:hideMark/>
          </w:tcPr>
          <w:p w:rsidR="00936305" w:rsidRPr="0060379C" w:rsidRDefault="00936305" w:rsidP="00DB46D4">
            <w:pPr>
              <w:spacing w:after="0"/>
              <w:rPr>
                <w:b/>
              </w:rPr>
            </w:pPr>
            <w:r w:rsidRPr="0060379C">
              <w:rPr>
                <w:b/>
                <w:noProof/>
                <w:lang w:val="en-US" w:eastAsia="en-US"/>
              </w:rPr>
              <w:drawing>
                <wp:anchor distT="0" distB="0" distL="114300" distR="114300" simplePos="0" relativeHeight="251659264" behindDoc="0" locked="0" layoutInCell="1" allowOverlap="1" wp14:anchorId="7FAB4C93" wp14:editId="69A599A3">
                  <wp:simplePos x="0" y="0"/>
                  <wp:positionH relativeFrom="column">
                    <wp:posOffset>379095</wp:posOffset>
                  </wp:positionH>
                  <wp:positionV relativeFrom="paragraph">
                    <wp:posOffset>231775</wp:posOffset>
                  </wp:positionV>
                  <wp:extent cx="711835" cy="717550"/>
                  <wp:effectExtent l="0" t="0" r="0" b="635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183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79C">
              <w:rPr>
                <w:b/>
              </w:rPr>
              <w:t xml:space="preserve">REPUBLIQUE DU BURUNDI  </w:t>
            </w:r>
          </w:p>
        </w:tc>
        <w:tc>
          <w:tcPr>
            <w:tcW w:w="3633" w:type="dxa"/>
            <w:vAlign w:val="bottom"/>
            <w:hideMark/>
          </w:tcPr>
          <w:p w:rsidR="00936305" w:rsidRPr="002F0BE2" w:rsidRDefault="00936305" w:rsidP="00DB46D4">
            <w:pPr>
              <w:keepNext/>
              <w:keepLines/>
              <w:tabs>
                <w:tab w:val="left" w:pos="1134"/>
              </w:tabs>
              <w:spacing w:before="240" w:after="120"/>
              <w:ind w:firstLine="743"/>
              <w:outlineLvl w:val="3"/>
              <w:rPr>
                <w:b/>
                <w:lang w:val="fr-CA"/>
              </w:rPr>
            </w:pPr>
            <w:r w:rsidRPr="00416961">
              <w:rPr>
                <w:b/>
                <w:noProof/>
                <w:lang w:val="en-US" w:eastAsia="en-US"/>
              </w:rPr>
              <w:drawing>
                <wp:inline distT="0" distB="0" distL="0" distR="0" wp14:anchorId="1103F455" wp14:editId="5FC12CDB">
                  <wp:extent cx="561975" cy="581025"/>
                  <wp:effectExtent l="0" t="0" r="9525" b="9525"/>
                  <wp:docPr id="7" name="Image 7" descr="Logo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roj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2443" w:type="dxa"/>
            <w:vAlign w:val="bottom"/>
            <w:hideMark/>
          </w:tcPr>
          <w:p w:rsidR="00936305" w:rsidRPr="002F0BE2" w:rsidRDefault="00936305" w:rsidP="00DB46D4">
            <w:pPr>
              <w:keepNext/>
              <w:keepLines/>
              <w:tabs>
                <w:tab w:val="left" w:pos="1134"/>
              </w:tabs>
              <w:spacing w:before="240" w:after="120"/>
              <w:jc w:val="right"/>
              <w:outlineLvl w:val="3"/>
              <w:rPr>
                <w:b/>
                <w:lang w:val="fr-CA"/>
              </w:rPr>
            </w:pPr>
            <w:r w:rsidRPr="00745CC8">
              <w:rPr>
                <w:noProof/>
                <w:lang w:val="en-US" w:eastAsia="en-US"/>
              </w:rPr>
              <w:drawing>
                <wp:inline distT="0" distB="0" distL="0" distR="0" wp14:anchorId="10E2AE72" wp14:editId="634AF991">
                  <wp:extent cx="847725" cy="752475"/>
                  <wp:effectExtent l="0" t="0" r="9525" b="9525"/>
                  <wp:docPr id="4" name="Image 4" descr="Tchad : toujours en attente de la démocratie - CIVICUS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chad : toujours en attente de la démocratie - CIVICUS LE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752475"/>
                          </a:xfrm>
                          <a:prstGeom prst="rect">
                            <a:avLst/>
                          </a:prstGeom>
                          <a:noFill/>
                          <a:ln>
                            <a:noFill/>
                          </a:ln>
                        </pic:spPr>
                      </pic:pic>
                    </a:graphicData>
                  </a:graphic>
                </wp:inline>
              </w:drawing>
            </w:r>
          </w:p>
        </w:tc>
      </w:tr>
      <w:tr w:rsidR="00936305" w:rsidRPr="002F0BE2" w:rsidTr="00DB46D4">
        <w:trPr>
          <w:trHeight w:val="484"/>
        </w:trPr>
        <w:tc>
          <w:tcPr>
            <w:tcW w:w="3563" w:type="dxa"/>
            <w:hideMark/>
          </w:tcPr>
          <w:p w:rsidR="00936305" w:rsidRDefault="00936305" w:rsidP="00DB46D4">
            <w:pPr>
              <w:keepNext/>
              <w:keepLines/>
              <w:tabs>
                <w:tab w:val="left" w:pos="1134"/>
              </w:tabs>
              <w:spacing w:after="0"/>
              <w:outlineLvl w:val="3"/>
              <w:rPr>
                <w:b/>
                <w:lang w:val="fr-CA"/>
              </w:rPr>
            </w:pPr>
            <w:r w:rsidRPr="002F0BE2">
              <w:rPr>
                <w:b/>
                <w:lang w:val="fr-CA"/>
              </w:rPr>
              <w:t xml:space="preserve">Ministère de l’Environnement,   </w:t>
            </w:r>
          </w:p>
          <w:p w:rsidR="00936305" w:rsidRPr="002F0BE2" w:rsidRDefault="00936305" w:rsidP="00DB46D4">
            <w:pPr>
              <w:keepNext/>
              <w:keepLines/>
              <w:tabs>
                <w:tab w:val="left" w:pos="1134"/>
              </w:tabs>
              <w:spacing w:after="120"/>
              <w:outlineLvl w:val="3"/>
              <w:rPr>
                <w:b/>
                <w:noProof/>
                <w:lang w:val="fr-CA"/>
              </w:rPr>
            </w:pPr>
            <w:r w:rsidRPr="002F0BE2">
              <w:rPr>
                <w:b/>
                <w:lang w:val="fr-CA"/>
              </w:rPr>
              <w:t>de l’Agriculture et de l’</w:t>
            </w:r>
            <w:proofErr w:type="spellStart"/>
            <w:r w:rsidRPr="002F0BE2">
              <w:rPr>
                <w:b/>
                <w:lang w:val="fr-CA"/>
              </w:rPr>
              <w:t>Elevage</w:t>
            </w:r>
            <w:proofErr w:type="spellEnd"/>
          </w:p>
        </w:tc>
        <w:tc>
          <w:tcPr>
            <w:tcW w:w="3633" w:type="dxa"/>
            <w:hideMark/>
          </w:tcPr>
          <w:p w:rsidR="00936305" w:rsidRPr="002F0BE2" w:rsidRDefault="00936305" w:rsidP="00DB46D4">
            <w:pPr>
              <w:keepNext/>
              <w:keepLines/>
              <w:tabs>
                <w:tab w:val="left" w:pos="1134"/>
              </w:tabs>
              <w:spacing w:after="120"/>
              <w:outlineLvl w:val="3"/>
              <w:rPr>
                <w:b/>
                <w:lang w:val="fr-CA"/>
              </w:rPr>
            </w:pPr>
          </w:p>
        </w:tc>
        <w:tc>
          <w:tcPr>
            <w:tcW w:w="2443" w:type="dxa"/>
            <w:hideMark/>
          </w:tcPr>
          <w:p w:rsidR="00936305" w:rsidRPr="002F0BE2" w:rsidRDefault="00936305" w:rsidP="00DB46D4">
            <w:pPr>
              <w:keepNext/>
              <w:keepLines/>
              <w:tabs>
                <w:tab w:val="left" w:pos="-75"/>
              </w:tabs>
              <w:spacing w:after="120"/>
              <w:ind w:left="282" w:hanging="426"/>
              <w:outlineLvl w:val="3"/>
              <w:rPr>
                <w:b/>
                <w:lang w:val="fr-CA"/>
              </w:rPr>
            </w:pPr>
            <w:r w:rsidRPr="002F0BE2">
              <w:rPr>
                <w:b/>
                <w:lang w:val="fr-CA"/>
              </w:rPr>
              <w:t xml:space="preserve">    </w:t>
            </w:r>
            <w:r>
              <w:rPr>
                <w:b/>
                <w:lang w:val="fr-CA"/>
              </w:rPr>
              <w:t>La Banque m</w:t>
            </w:r>
            <w:r w:rsidRPr="002F0BE2">
              <w:rPr>
                <w:b/>
                <w:lang w:val="fr-CA"/>
              </w:rPr>
              <w:t>ondiale</w:t>
            </w:r>
          </w:p>
        </w:tc>
      </w:tr>
    </w:tbl>
    <w:p w:rsidR="00936305" w:rsidRPr="00081C93" w:rsidRDefault="00936305" w:rsidP="00936305">
      <w:pPr>
        <w:spacing w:line="276" w:lineRule="auto"/>
        <w:ind w:left="0" w:firstLine="0"/>
        <w:jc w:val="center"/>
        <w:rPr>
          <w:b/>
          <w:sz w:val="40"/>
          <w:szCs w:val="40"/>
          <w:lang w:val="fr-CA"/>
        </w:rPr>
      </w:pPr>
      <w:r w:rsidRPr="00081C93">
        <w:rPr>
          <w:b/>
          <w:sz w:val="22"/>
          <w:szCs w:val="22"/>
          <w:u w:val="single"/>
          <w:lang w:val="fr-CA"/>
        </w:rPr>
        <w:t>Projet Régional de Développement Agricole Intégré dans les Grands Lacs (Don IDA n°D181-BI)</w:t>
      </w:r>
    </w:p>
    <w:p w:rsidR="00936305" w:rsidRPr="00AF08EF" w:rsidRDefault="00936305" w:rsidP="00936305">
      <w:pPr>
        <w:ind w:left="0" w:firstLine="0"/>
        <w:jc w:val="center"/>
        <w:rPr>
          <w:b/>
          <w:sz w:val="22"/>
          <w:szCs w:val="22"/>
        </w:rPr>
      </w:pPr>
      <w:r w:rsidRPr="00AF08EF">
        <w:rPr>
          <w:b/>
          <w:sz w:val="40"/>
          <w:szCs w:val="40"/>
        </w:rPr>
        <w:t>Avis Spécifique d’Appel d’Offres</w:t>
      </w:r>
    </w:p>
    <w:p w:rsidR="00936305" w:rsidRPr="00AF08EF" w:rsidRDefault="00936305" w:rsidP="00936305">
      <w:pPr>
        <w:pStyle w:val="BankNormal"/>
        <w:suppressAutoHyphens/>
        <w:spacing w:after="60"/>
        <w:ind w:left="1701" w:hanging="1701"/>
        <w:rPr>
          <w:bCs/>
          <w:i/>
          <w:sz w:val="22"/>
          <w:szCs w:val="22"/>
          <w:lang w:val="fr-FR"/>
        </w:rPr>
      </w:pPr>
      <w:r w:rsidRPr="00AF08EF">
        <w:rPr>
          <w:b/>
          <w:bCs/>
          <w:szCs w:val="24"/>
          <w:lang w:val="fr-FR"/>
        </w:rPr>
        <w:t>Titre du Marché</w:t>
      </w:r>
      <w:r w:rsidRPr="00AF08EF">
        <w:rPr>
          <w:szCs w:val="24"/>
          <w:lang w:val="fr-FR"/>
        </w:rPr>
        <w:t> : Travaux</w:t>
      </w:r>
      <w:r w:rsidRPr="00AF08EF">
        <w:rPr>
          <w:bCs/>
          <w:i/>
          <w:sz w:val="22"/>
          <w:szCs w:val="22"/>
          <w:lang w:val="fr-FR"/>
        </w:rPr>
        <w:t xml:space="preserve"> de développement des infrastructures d’irrigation en commune Buganda   dans la province de Cibitoke</w:t>
      </w:r>
    </w:p>
    <w:p w:rsidR="00936305" w:rsidRPr="00AF08EF" w:rsidRDefault="00936305" w:rsidP="00936305">
      <w:pPr>
        <w:spacing w:after="120"/>
        <w:rPr>
          <w:i/>
          <w:szCs w:val="24"/>
        </w:rPr>
      </w:pPr>
      <w:r w:rsidRPr="00AF08EF">
        <w:rPr>
          <w:b/>
          <w:bCs/>
          <w:szCs w:val="24"/>
        </w:rPr>
        <w:t>Référence de l’AOI</w:t>
      </w:r>
      <w:r w:rsidRPr="00AF08EF">
        <w:rPr>
          <w:szCs w:val="24"/>
        </w:rPr>
        <w:t xml:space="preserve"> : </w:t>
      </w:r>
      <w:r w:rsidRPr="00AF08EF">
        <w:rPr>
          <w:b/>
          <w:i/>
          <w:sz w:val="22"/>
          <w:szCs w:val="22"/>
        </w:rPr>
        <w:t>BI-PIU-375827-CW-RFB</w:t>
      </w:r>
    </w:p>
    <w:p w:rsidR="00936305" w:rsidRPr="00AF08EF" w:rsidRDefault="00936305" w:rsidP="00936305">
      <w:pPr>
        <w:spacing w:before="240" w:after="120"/>
        <w:rPr>
          <w:i/>
          <w:szCs w:val="24"/>
        </w:rPr>
      </w:pPr>
      <w:r w:rsidRPr="00AF08EF">
        <w:rPr>
          <w:b/>
          <w:bCs/>
          <w:szCs w:val="24"/>
        </w:rPr>
        <w:t xml:space="preserve">Emis le :       </w:t>
      </w:r>
      <w:r w:rsidRPr="00AF08EF">
        <w:rPr>
          <w:i/>
          <w:szCs w:val="24"/>
        </w:rPr>
        <w:t xml:space="preserve"> </w:t>
      </w:r>
      <w:r>
        <w:rPr>
          <w:i/>
          <w:szCs w:val="24"/>
        </w:rPr>
        <w:t>Déc</w:t>
      </w:r>
      <w:r w:rsidRPr="00AF08EF">
        <w:rPr>
          <w:i/>
          <w:szCs w:val="24"/>
        </w:rPr>
        <w:t>embre 2023</w:t>
      </w:r>
    </w:p>
    <w:p w:rsidR="00936305" w:rsidRPr="00AF08EF" w:rsidRDefault="00936305" w:rsidP="00936305">
      <w:pPr>
        <w:pStyle w:val="Paragraphedeliste"/>
        <w:numPr>
          <w:ilvl w:val="0"/>
          <w:numId w:val="1"/>
        </w:numPr>
        <w:tabs>
          <w:tab w:val="right" w:pos="7272"/>
        </w:tabs>
        <w:spacing w:before="160" w:after="160"/>
        <w:ind w:left="284" w:hanging="284"/>
        <w:rPr>
          <w:spacing w:val="-3"/>
          <w:sz w:val="22"/>
          <w:szCs w:val="22"/>
        </w:rPr>
      </w:pPr>
      <w:r w:rsidRPr="00AF08EF">
        <w:rPr>
          <w:spacing w:val="-3"/>
          <w:sz w:val="22"/>
          <w:szCs w:val="22"/>
        </w:rPr>
        <w:t>Le Gouvernement du Burundi a reçu un financement de la Banque mondiale pour financer le coût du Projet Régional de Développement Agricole Intégré dans les Grands Lacs (PRDAIGL) et a l’intention d’utiliser une partie des sommes accordées au titre de ce financement pour effectuer les paiements prévus au titre du marché de travaux de développement des infrastructures d’irrigation en commune Buganda dans la province de Cibitoke.</w:t>
      </w:r>
    </w:p>
    <w:p w:rsidR="00936305" w:rsidRPr="00AF08EF" w:rsidRDefault="00936305" w:rsidP="00936305">
      <w:pPr>
        <w:pStyle w:val="Paragraphedeliste"/>
        <w:tabs>
          <w:tab w:val="right" w:pos="7272"/>
        </w:tabs>
        <w:spacing w:before="160" w:after="160"/>
        <w:ind w:left="284" w:hanging="284"/>
        <w:rPr>
          <w:spacing w:val="-3"/>
          <w:sz w:val="22"/>
          <w:szCs w:val="22"/>
        </w:rPr>
      </w:pPr>
    </w:p>
    <w:p w:rsidR="00936305" w:rsidRPr="00AF08EF" w:rsidRDefault="00936305" w:rsidP="00936305">
      <w:pPr>
        <w:pStyle w:val="Paragraphedeliste"/>
        <w:numPr>
          <w:ilvl w:val="0"/>
          <w:numId w:val="1"/>
        </w:numPr>
        <w:tabs>
          <w:tab w:val="right" w:pos="7272"/>
        </w:tabs>
        <w:spacing w:before="160" w:after="160"/>
        <w:ind w:left="284" w:hanging="284"/>
        <w:rPr>
          <w:spacing w:val="-3"/>
          <w:sz w:val="22"/>
          <w:szCs w:val="22"/>
        </w:rPr>
      </w:pPr>
      <w:r w:rsidRPr="00AF08EF">
        <w:rPr>
          <w:spacing w:val="-3"/>
          <w:sz w:val="22"/>
          <w:szCs w:val="22"/>
        </w:rPr>
        <w:t>Le Projet Régional de Développement Agricole Intégré dans les Grands Lacs invite, par la présente, les Soumissionnaires de pays éligibles à soumettre des Offres sous pli fermé, pour la réalisation des travaux de développement des infrastructures d’irrigation en commune Buganda dans la province de Cibitoke.</w:t>
      </w:r>
    </w:p>
    <w:p w:rsidR="00936305" w:rsidRPr="00AF08EF" w:rsidRDefault="00936305" w:rsidP="00936305">
      <w:pPr>
        <w:pStyle w:val="Paragraphedeliste"/>
        <w:numPr>
          <w:ilvl w:val="0"/>
          <w:numId w:val="1"/>
        </w:numPr>
        <w:tabs>
          <w:tab w:val="right" w:pos="7272"/>
        </w:tabs>
        <w:spacing w:before="160" w:after="160"/>
        <w:ind w:left="284" w:hanging="284"/>
        <w:rPr>
          <w:i/>
          <w:spacing w:val="-3"/>
          <w:sz w:val="22"/>
          <w:szCs w:val="22"/>
        </w:rPr>
      </w:pPr>
      <w:r w:rsidRPr="00AF08EF">
        <w:rPr>
          <w:spacing w:val="-3"/>
          <w:sz w:val="22"/>
          <w:szCs w:val="22"/>
        </w:rPr>
        <w:t>Le Nombre et numéro d’identification des lots faisant l’objet de l’Appel d’Offres International</w:t>
      </w:r>
      <w:r w:rsidRPr="00AF08EF">
        <w:rPr>
          <w:i/>
          <w:spacing w:val="-3"/>
          <w:sz w:val="22"/>
          <w:szCs w:val="22"/>
        </w:rPr>
        <w:t xml:space="preserve"> : </w:t>
      </w:r>
      <w:r w:rsidR="00B33449">
        <w:rPr>
          <w:b/>
          <w:spacing w:val="-3"/>
          <w:sz w:val="22"/>
          <w:szCs w:val="22"/>
        </w:rPr>
        <w:t>Trois</w:t>
      </w:r>
      <w:r w:rsidRPr="00AF08EF">
        <w:rPr>
          <w:b/>
          <w:spacing w:val="-3"/>
          <w:sz w:val="22"/>
          <w:szCs w:val="22"/>
        </w:rPr>
        <w:t xml:space="preserve"> lots</w:t>
      </w:r>
    </w:p>
    <w:p w:rsidR="00936305" w:rsidRPr="00AF08EF" w:rsidRDefault="00936305" w:rsidP="00936305">
      <w:pPr>
        <w:tabs>
          <w:tab w:val="right" w:pos="7272"/>
        </w:tabs>
        <w:spacing w:before="160" w:after="160"/>
        <w:ind w:left="1134" w:hanging="1134"/>
        <w:rPr>
          <w:b/>
          <w:bCs/>
          <w:i/>
          <w:sz w:val="22"/>
          <w:szCs w:val="22"/>
        </w:rPr>
      </w:pPr>
      <w:r w:rsidRPr="00AF08EF">
        <w:rPr>
          <w:spacing w:val="-3"/>
          <w:sz w:val="22"/>
          <w:szCs w:val="22"/>
        </w:rPr>
        <w:t xml:space="preserve">     </w:t>
      </w:r>
      <w:r w:rsidRPr="00AF08EF">
        <w:rPr>
          <w:b/>
          <w:bCs/>
          <w:i/>
          <w:sz w:val="22"/>
          <w:szCs w:val="22"/>
        </w:rPr>
        <w:t>Lot n°1 : Construction des ouvrages de mobilisation de la ressource en eau et Bloc irrigué CTM-RD (16.8 ha) + Aménagement d’un bloc irrigué de 453.7 ha, y compris les travaux d’aménagement des drains - Délais d’exécution : 07 Mois</w:t>
      </w:r>
    </w:p>
    <w:p w:rsidR="00936305" w:rsidRPr="00081C93" w:rsidRDefault="00936305" w:rsidP="00936305">
      <w:pPr>
        <w:tabs>
          <w:tab w:val="right" w:pos="7272"/>
        </w:tabs>
        <w:spacing w:before="160" w:after="160"/>
        <w:ind w:left="0" w:firstLine="0"/>
        <w:rPr>
          <w:b/>
          <w:bCs/>
          <w:i/>
          <w:sz w:val="22"/>
          <w:szCs w:val="22"/>
        </w:rPr>
      </w:pPr>
      <w:r w:rsidRPr="00AF08EF">
        <w:rPr>
          <w:b/>
          <w:bCs/>
          <w:i/>
          <w:sz w:val="22"/>
          <w:szCs w:val="22"/>
        </w:rPr>
        <w:t xml:space="preserve">    </w:t>
      </w:r>
      <w:r w:rsidRPr="00081C93">
        <w:rPr>
          <w:b/>
          <w:bCs/>
          <w:i/>
          <w:sz w:val="22"/>
          <w:szCs w:val="22"/>
        </w:rPr>
        <w:t>Lot n°2 : Aménagement d’un bloc irrigué de 507.6 ha – Délais d’exécution : 07 mois</w:t>
      </w:r>
    </w:p>
    <w:p w:rsidR="00936305" w:rsidRDefault="00936305" w:rsidP="00936305">
      <w:pPr>
        <w:tabs>
          <w:tab w:val="right" w:pos="7272"/>
        </w:tabs>
        <w:spacing w:before="160" w:after="160"/>
        <w:ind w:left="0" w:firstLine="0"/>
        <w:rPr>
          <w:b/>
          <w:bCs/>
          <w:i/>
          <w:sz w:val="22"/>
          <w:szCs w:val="22"/>
        </w:rPr>
      </w:pPr>
      <w:r w:rsidRPr="00081C93">
        <w:rPr>
          <w:b/>
          <w:bCs/>
          <w:i/>
          <w:sz w:val="22"/>
          <w:szCs w:val="22"/>
        </w:rPr>
        <w:t xml:space="preserve">    Lot n°3 : Aménagement d’un bloc irrigué de 621.8 ha– Délais d’exécution : 07 mois</w:t>
      </w:r>
    </w:p>
    <w:p w:rsidR="00936305" w:rsidRPr="00AF08EF" w:rsidRDefault="00936305" w:rsidP="00936305">
      <w:pPr>
        <w:tabs>
          <w:tab w:val="right" w:pos="7272"/>
        </w:tabs>
        <w:spacing w:before="160" w:after="160"/>
        <w:ind w:left="426" w:hanging="426"/>
        <w:rPr>
          <w:b/>
          <w:bCs/>
          <w:i/>
          <w:sz w:val="22"/>
          <w:szCs w:val="22"/>
        </w:rPr>
      </w:pPr>
      <w:r w:rsidRPr="00AF08EF">
        <w:rPr>
          <w:b/>
          <w:bCs/>
          <w:i/>
          <w:sz w:val="22"/>
          <w:szCs w:val="22"/>
        </w:rPr>
        <w:t xml:space="preserve">NB : Un soumissionnaire peut présenter une offre pour un ou plusieurs lots </w:t>
      </w:r>
      <w:r w:rsidR="00B33449">
        <w:rPr>
          <w:b/>
          <w:bCs/>
          <w:i/>
          <w:sz w:val="22"/>
          <w:szCs w:val="22"/>
        </w:rPr>
        <w:t>et en être attributaire,</w:t>
      </w:r>
      <w:r w:rsidRPr="00AF08EF">
        <w:rPr>
          <w:b/>
          <w:bCs/>
          <w:i/>
          <w:sz w:val="22"/>
          <w:szCs w:val="22"/>
        </w:rPr>
        <w:t xml:space="preserve"> s'il remplit les critères exigés cumulativement. </w:t>
      </w:r>
    </w:p>
    <w:p w:rsidR="00936305" w:rsidRPr="00AF08EF" w:rsidRDefault="00936305" w:rsidP="00936305">
      <w:pPr>
        <w:pStyle w:val="Paragraphedeliste"/>
        <w:numPr>
          <w:ilvl w:val="0"/>
          <w:numId w:val="1"/>
        </w:numPr>
        <w:tabs>
          <w:tab w:val="right" w:pos="7272"/>
        </w:tabs>
        <w:spacing w:before="160" w:after="160"/>
        <w:ind w:left="284" w:hanging="284"/>
        <w:rPr>
          <w:spacing w:val="-3"/>
          <w:sz w:val="22"/>
          <w:szCs w:val="22"/>
        </w:rPr>
      </w:pPr>
      <w:r w:rsidRPr="00AF08EF">
        <w:rPr>
          <w:spacing w:val="-3"/>
          <w:sz w:val="22"/>
          <w:szCs w:val="22"/>
        </w:rPr>
        <w:t xml:space="preserve">La procédure sera conduite par mise en concurrence Nationale et internationale en recourant à un Appel d’Offres International Ouvert (AOI) telle que définie dans le « Règlement applicable aux Emprunteurs – Passation des Marchés dans le cadre de Financement de Projets d’Investissement, Règlement de Passation des Marchés, édition septembre 2023 de la Banque Mondiale, et ouverte à tous les soumissionnaires de pays éligibles tels que définis dans les Règles de passation des marchés. </w:t>
      </w:r>
    </w:p>
    <w:p w:rsidR="00936305" w:rsidRPr="00AF08EF" w:rsidRDefault="00936305" w:rsidP="00936305">
      <w:pPr>
        <w:pStyle w:val="Paragraphedeliste"/>
        <w:ind w:left="284" w:hanging="284"/>
        <w:rPr>
          <w:spacing w:val="-3"/>
          <w:sz w:val="22"/>
          <w:szCs w:val="22"/>
        </w:rPr>
      </w:pPr>
    </w:p>
    <w:p w:rsidR="00936305" w:rsidRPr="00AF08EF" w:rsidRDefault="00936305" w:rsidP="00936305">
      <w:pPr>
        <w:pStyle w:val="Paragraphedeliste"/>
        <w:numPr>
          <w:ilvl w:val="0"/>
          <w:numId w:val="1"/>
        </w:numPr>
        <w:ind w:left="284" w:hanging="284"/>
        <w:rPr>
          <w:spacing w:val="-3"/>
          <w:sz w:val="22"/>
          <w:szCs w:val="22"/>
        </w:rPr>
      </w:pPr>
      <w:r w:rsidRPr="00AF08EF">
        <w:rPr>
          <w:spacing w:val="-3"/>
          <w:sz w:val="22"/>
          <w:szCs w:val="22"/>
        </w:rPr>
        <w:t>Les Soumissionnaires intéressés et éligibles peuvent obtenir des informations auprès du Projet Régional de Développement Agricole Intégré dans les Grands Lacs « PRDAIGL ; prdaigl@gmail.com / jeanberchmans.nsabiyumva@prdaigl.bi et prendre connaissance des documents d’Appel d’offres à l’adresse mentionnée ci-dessous :</w:t>
      </w:r>
    </w:p>
    <w:p w:rsidR="00936305" w:rsidRPr="00AF08EF" w:rsidRDefault="00936305" w:rsidP="00936305">
      <w:pPr>
        <w:pStyle w:val="Paragraphedeliste"/>
        <w:ind w:left="284" w:hanging="284"/>
        <w:rPr>
          <w:spacing w:val="-3"/>
          <w:sz w:val="22"/>
          <w:szCs w:val="22"/>
        </w:rPr>
      </w:pPr>
    </w:p>
    <w:p w:rsidR="00936305" w:rsidRPr="00AF08EF" w:rsidRDefault="00936305" w:rsidP="00936305">
      <w:pPr>
        <w:pStyle w:val="Paragraphedeliste"/>
        <w:ind w:left="284" w:firstLine="0"/>
        <w:rPr>
          <w:spacing w:val="-3"/>
          <w:sz w:val="22"/>
          <w:szCs w:val="22"/>
        </w:rPr>
      </w:pPr>
      <w:r w:rsidRPr="00AF08EF">
        <w:rPr>
          <w:spacing w:val="-3"/>
          <w:sz w:val="22"/>
          <w:szCs w:val="22"/>
        </w:rPr>
        <w:t xml:space="preserve">Bujumbura, </w:t>
      </w:r>
      <w:proofErr w:type="spellStart"/>
      <w:r w:rsidRPr="00AF08EF">
        <w:rPr>
          <w:spacing w:val="-3"/>
          <w:sz w:val="22"/>
          <w:szCs w:val="22"/>
        </w:rPr>
        <w:t>Rohero</w:t>
      </w:r>
      <w:proofErr w:type="spellEnd"/>
      <w:r w:rsidRPr="00AF08EF">
        <w:rPr>
          <w:spacing w:val="-3"/>
          <w:sz w:val="22"/>
          <w:szCs w:val="22"/>
        </w:rPr>
        <w:t xml:space="preserve"> I, Avenue de la JRR, n°20, 5</w:t>
      </w:r>
      <w:r w:rsidRPr="00AF08EF">
        <w:rPr>
          <w:spacing w:val="-3"/>
          <w:sz w:val="22"/>
          <w:szCs w:val="22"/>
          <w:vertAlign w:val="superscript"/>
        </w:rPr>
        <w:t>ème</w:t>
      </w:r>
      <w:r w:rsidRPr="00AF08EF">
        <w:rPr>
          <w:spacing w:val="-3"/>
          <w:sz w:val="22"/>
          <w:szCs w:val="22"/>
        </w:rPr>
        <w:t xml:space="preserve"> niveau de l’Immeuble S&amp;N HOUSE.</w:t>
      </w:r>
    </w:p>
    <w:p w:rsidR="00936305" w:rsidRPr="00AF08EF" w:rsidRDefault="00936305" w:rsidP="00936305">
      <w:pPr>
        <w:pStyle w:val="Paragraphedeliste"/>
        <w:ind w:left="284" w:firstLine="0"/>
        <w:rPr>
          <w:spacing w:val="-3"/>
          <w:sz w:val="22"/>
          <w:szCs w:val="22"/>
        </w:rPr>
      </w:pPr>
      <w:r w:rsidRPr="00AF08EF">
        <w:rPr>
          <w:spacing w:val="-3"/>
          <w:sz w:val="22"/>
          <w:szCs w:val="22"/>
        </w:rPr>
        <w:t>Les heures d’ouverture des bureaux sont : De 7 h 30’ à 12 heures 00 et de 14 heures 00 à 17 h 30’du lundi au vendredi.</w:t>
      </w:r>
    </w:p>
    <w:p w:rsidR="00936305" w:rsidRPr="00AF08EF" w:rsidRDefault="00936305" w:rsidP="00936305">
      <w:pPr>
        <w:pStyle w:val="Paragraphedeliste"/>
        <w:ind w:left="840" w:firstLine="0"/>
        <w:rPr>
          <w:spacing w:val="-3"/>
          <w:sz w:val="22"/>
          <w:szCs w:val="22"/>
        </w:rPr>
      </w:pPr>
    </w:p>
    <w:p w:rsidR="00936305" w:rsidRPr="00AF08EF" w:rsidRDefault="00936305" w:rsidP="00936305">
      <w:pPr>
        <w:pStyle w:val="Paragraphedeliste"/>
        <w:numPr>
          <w:ilvl w:val="0"/>
          <w:numId w:val="1"/>
        </w:numPr>
        <w:ind w:left="284" w:hanging="284"/>
        <w:rPr>
          <w:spacing w:val="-3"/>
          <w:sz w:val="22"/>
          <w:szCs w:val="22"/>
        </w:rPr>
      </w:pPr>
      <w:r w:rsidRPr="00AF08EF">
        <w:rPr>
          <w:spacing w:val="-3"/>
          <w:sz w:val="22"/>
          <w:szCs w:val="22"/>
        </w:rPr>
        <w:t xml:space="preserve">Le Dossier d’Appel d’offres en français peut être obtenu au PRDAIGL par tout Soumissionnaire intéressé en formulant une demande écrite à l’adresse ci-dessus et sur présentation des bordereaux de versement non remboursables d’une somme de </w:t>
      </w:r>
      <w:r w:rsidR="00B33449">
        <w:rPr>
          <w:spacing w:val="-3"/>
          <w:sz w:val="22"/>
          <w:szCs w:val="22"/>
        </w:rPr>
        <w:t>cinquante</w:t>
      </w:r>
      <w:r w:rsidRPr="00AF08EF">
        <w:rPr>
          <w:spacing w:val="-3"/>
          <w:sz w:val="22"/>
          <w:szCs w:val="22"/>
        </w:rPr>
        <w:t xml:space="preserve"> mille francs burundais dont  cent cin</w:t>
      </w:r>
      <w:r w:rsidR="00B33449">
        <w:rPr>
          <w:spacing w:val="-3"/>
          <w:sz w:val="22"/>
          <w:szCs w:val="22"/>
        </w:rPr>
        <w:t>quante mille francs burundais (</w:t>
      </w:r>
      <w:r w:rsidRPr="00AF08EF">
        <w:rPr>
          <w:spacing w:val="-3"/>
          <w:sz w:val="22"/>
          <w:szCs w:val="22"/>
        </w:rPr>
        <w:t>50 000 BIF) est à verser au compte au compte n°11101-04392620102-72/BIF du PRDAIGL ouvert à la Banque Commerciale du Burundi (BANCOBU) et Cin</w:t>
      </w:r>
      <w:r w:rsidR="00B33449">
        <w:rPr>
          <w:spacing w:val="-3"/>
          <w:sz w:val="22"/>
          <w:szCs w:val="22"/>
        </w:rPr>
        <w:t>quante mille francs burundais (</w:t>
      </w:r>
      <w:r w:rsidRPr="00AF08EF">
        <w:rPr>
          <w:spacing w:val="-3"/>
          <w:sz w:val="22"/>
          <w:szCs w:val="22"/>
        </w:rPr>
        <w:t>50 000 BIF) au compte n° 1101/001-04 de l’Office Burundais des Recettes (OBR) ouvert à la Banque de la République du Burundi.</w:t>
      </w:r>
    </w:p>
    <w:p w:rsidR="00936305" w:rsidRPr="00AF08EF" w:rsidRDefault="00936305" w:rsidP="00936305">
      <w:pPr>
        <w:pStyle w:val="Paragraphedeliste"/>
        <w:ind w:left="284" w:hanging="284"/>
        <w:rPr>
          <w:spacing w:val="-3"/>
          <w:sz w:val="22"/>
          <w:szCs w:val="22"/>
        </w:rPr>
      </w:pPr>
    </w:p>
    <w:p w:rsidR="00936305" w:rsidRPr="00AF08EF" w:rsidRDefault="00936305" w:rsidP="00936305">
      <w:pPr>
        <w:pStyle w:val="Paragraphedeliste"/>
        <w:numPr>
          <w:ilvl w:val="0"/>
          <w:numId w:val="1"/>
        </w:numPr>
        <w:ind w:left="284" w:hanging="284"/>
        <w:rPr>
          <w:spacing w:val="-3"/>
          <w:sz w:val="22"/>
          <w:szCs w:val="22"/>
        </w:rPr>
      </w:pPr>
      <w:r w:rsidRPr="00AF08EF">
        <w:rPr>
          <w:spacing w:val="-3"/>
          <w:sz w:val="22"/>
          <w:szCs w:val="22"/>
        </w:rPr>
        <w:t xml:space="preserve">Les offres devront être remises à l’adresse ci-dessous du PRDAIGL au plus tard le 15/01/2024 à 9 heures 30. La soumission des offres par voie électronique ne sera pas autorisée. Les offres remises en retard ne seront pas acceptées. Les offres seront ouvertes en présence des représentants des soumissionnaires qui souhaitent participer à la séance d’ouverture des offres à l’adresse du PRDAIGL mentionnée ci-dessous, le 15/01/2024 à 10 H 00. </w:t>
      </w:r>
    </w:p>
    <w:p w:rsidR="00936305" w:rsidRPr="00AF08EF" w:rsidRDefault="00936305" w:rsidP="00936305">
      <w:pPr>
        <w:pStyle w:val="Paragraphedeliste"/>
        <w:ind w:left="284" w:hanging="284"/>
        <w:rPr>
          <w:spacing w:val="-3"/>
          <w:sz w:val="22"/>
          <w:szCs w:val="22"/>
        </w:rPr>
      </w:pPr>
    </w:p>
    <w:p w:rsidR="00936305" w:rsidRPr="00AF08EF" w:rsidRDefault="00936305" w:rsidP="00936305">
      <w:pPr>
        <w:pStyle w:val="Paragraphedeliste"/>
        <w:numPr>
          <w:ilvl w:val="0"/>
          <w:numId w:val="1"/>
        </w:numPr>
        <w:ind w:left="284" w:hanging="284"/>
        <w:rPr>
          <w:spacing w:val="-3"/>
          <w:sz w:val="22"/>
          <w:szCs w:val="22"/>
        </w:rPr>
      </w:pPr>
      <w:r w:rsidRPr="00AF08EF">
        <w:rPr>
          <w:sz w:val="22"/>
          <w:szCs w:val="22"/>
        </w:rPr>
        <w:t>Les offres doivent être accompagnées d’une Garantie bancaires d’offre par lot d’un montant de :</w:t>
      </w:r>
    </w:p>
    <w:p w:rsidR="00936305" w:rsidRPr="00AF08EF" w:rsidRDefault="00936305" w:rsidP="00936305">
      <w:pPr>
        <w:pStyle w:val="Paragraphedeliste"/>
        <w:ind w:left="284" w:hanging="142"/>
        <w:rPr>
          <w:sz w:val="22"/>
          <w:szCs w:val="22"/>
        </w:rPr>
      </w:pPr>
      <w:r w:rsidRPr="00AF08EF">
        <w:rPr>
          <w:sz w:val="22"/>
          <w:szCs w:val="22"/>
        </w:rPr>
        <w:t>- Lot 1 : 360.000.000 de francs burundais ou l’équivalent en devises convertibles au Burundi</w:t>
      </w:r>
    </w:p>
    <w:p w:rsidR="00936305" w:rsidRDefault="00936305" w:rsidP="00936305">
      <w:pPr>
        <w:pStyle w:val="Paragraphedeliste"/>
        <w:ind w:left="284" w:hanging="142"/>
        <w:rPr>
          <w:sz w:val="22"/>
          <w:szCs w:val="22"/>
        </w:rPr>
      </w:pPr>
      <w:r w:rsidRPr="00AF08EF">
        <w:rPr>
          <w:sz w:val="22"/>
          <w:szCs w:val="22"/>
        </w:rPr>
        <w:t>- Lot 2 : 70.000.000 de francs burundais ou l’équivalent en devises convertibles au Burundi</w:t>
      </w:r>
    </w:p>
    <w:p w:rsidR="00936305" w:rsidRDefault="00936305" w:rsidP="00936305">
      <w:pPr>
        <w:pStyle w:val="Paragraphedeliste"/>
        <w:ind w:left="284" w:hanging="142"/>
        <w:rPr>
          <w:sz w:val="22"/>
          <w:szCs w:val="22"/>
        </w:rPr>
      </w:pPr>
      <w:r w:rsidRPr="00081C93">
        <w:rPr>
          <w:sz w:val="22"/>
          <w:szCs w:val="22"/>
        </w:rPr>
        <w:t>-</w:t>
      </w:r>
      <w:r>
        <w:rPr>
          <w:sz w:val="22"/>
          <w:szCs w:val="22"/>
        </w:rPr>
        <w:t xml:space="preserve"> </w:t>
      </w:r>
      <w:r w:rsidRPr="00081C93">
        <w:rPr>
          <w:sz w:val="22"/>
          <w:szCs w:val="22"/>
        </w:rPr>
        <w:t>Lot 3 : 90.000.000</w:t>
      </w:r>
      <w:r>
        <w:rPr>
          <w:sz w:val="22"/>
          <w:szCs w:val="22"/>
        </w:rPr>
        <w:t xml:space="preserve"> </w:t>
      </w:r>
      <w:r w:rsidRPr="00081C93">
        <w:rPr>
          <w:sz w:val="22"/>
          <w:szCs w:val="22"/>
        </w:rPr>
        <w:t>de francs burundais ou l’équivalent en devises convertibles au Burundi</w:t>
      </w:r>
    </w:p>
    <w:p w:rsidR="00936305" w:rsidRPr="00AF08EF" w:rsidRDefault="00936305" w:rsidP="00936305">
      <w:pPr>
        <w:autoSpaceDE w:val="0"/>
        <w:autoSpaceDN w:val="0"/>
        <w:adjustRightInd w:val="0"/>
        <w:spacing w:after="0"/>
        <w:ind w:left="0" w:firstLine="0"/>
        <w:rPr>
          <w:szCs w:val="24"/>
        </w:rPr>
      </w:pPr>
      <w:r w:rsidRPr="00AF08EF">
        <w:rPr>
          <w:szCs w:val="24"/>
        </w:rPr>
        <w:t xml:space="preserve">Les garanties d’Offre doivent être émises par une banque réputée, ou par une institution non bancaire (telle qu’une société d’assurance, de cautionnement ou de garantie), située dans un pays éligible, sélectionnée par le Soumissionnaire. Si la garantie est émise par une institution financière non bancaire située à l’extérieur du Burundi et qui ne peut être exécutoire dans ce pays, ladite institution doit avoir un correspondant financier au Burundi pour que la garantie puisse y être exécutoire. Les Soumissionnaires sont autorisés à soumettre des garanties d’Offre sous forme de </w:t>
      </w:r>
      <w:r w:rsidRPr="00170570">
        <w:rPr>
          <w:b/>
          <w:szCs w:val="24"/>
        </w:rPr>
        <w:t>garanties bancaires</w:t>
      </w:r>
      <w:bookmarkStart w:id="0" w:name="_GoBack"/>
      <w:bookmarkEnd w:id="0"/>
      <w:r w:rsidRPr="00AF08EF">
        <w:rPr>
          <w:szCs w:val="24"/>
        </w:rPr>
        <w:t xml:space="preserve"> directement émises par la banque de leur choix dans tout pays éligible.</w:t>
      </w:r>
    </w:p>
    <w:p w:rsidR="00936305" w:rsidRPr="00936305" w:rsidRDefault="00936305" w:rsidP="00936305">
      <w:pPr>
        <w:spacing w:before="160" w:after="160"/>
        <w:ind w:left="0" w:firstLine="0"/>
        <w:rPr>
          <w:sz w:val="22"/>
          <w:szCs w:val="22"/>
        </w:rPr>
      </w:pPr>
      <w:r w:rsidRPr="00936305">
        <w:rPr>
          <w:sz w:val="22"/>
          <w:szCs w:val="22"/>
        </w:rPr>
        <w:t xml:space="preserve">Une </w:t>
      </w:r>
      <w:r w:rsidRPr="00936305">
        <w:rPr>
          <w:b/>
          <w:sz w:val="22"/>
          <w:szCs w:val="22"/>
        </w:rPr>
        <w:t>réunion préparatoire et une visite des sites</w:t>
      </w:r>
      <w:r w:rsidRPr="00936305">
        <w:rPr>
          <w:sz w:val="22"/>
          <w:szCs w:val="22"/>
        </w:rPr>
        <w:t xml:space="preserve"> seront organisées à l’intention des candidats soumissionnaires, sur les sites des travaux des </w:t>
      </w:r>
      <w:r w:rsidR="00B33449">
        <w:rPr>
          <w:sz w:val="22"/>
          <w:szCs w:val="22"/>
        </w:rPr>
        <w:t>trois</w:t>
      </w:r>
      <w:r w:rsidRPr="00936305">
        <w:rPr>
          <w:sz w:val="22"/>
          <w:szCs w:val="22"/>
        </w:rPr>
        <w:t xml:space="preserve"> (</w:t>
      </w:r>
      <w:r w:rsidR="00B33449">
        <w:rPr>
          <w:sz w:val="22"/>
          <w:szCs w:val="22"/>
        </w:rPr>
        <w:t>3</w:t>
      </w:r>
      <w:r w:rsidRPr="00936305">
        <w:rPr>
          <w:sz w:val="22"/>
          <w:szCs w:val="22"/>
        </w:rPr>
        <w:t xml:space="preserve">) lots, </w:t>
      </w:r>
      <w:r w:rsidRPr="00936305">
        <w:rPr>
          <w:b/>
          <w:sz w:val="22"/>
          <w:szCs w:val="22"/>
        </w:rPr>
        <w:t>le 13/12/2023.</w:t>
      </w:r>
      <w:r w:rsidRPr="00936305">
        <w:rPr>
          <w:sz w:val="22"/>
          <w:szCs w:val="22"/>
        </w:rPr>
        <w:t xml:space="preserve"> Le rassemblement se fera au </w:t>
      </w:r>
      <w:r w:rsidRPr="00936305">
        <w:rPr>
          <w:b/>
          <w:sz w:val="22"/>
          <w:szCs w:val="22"/>
        </w:rPr>
        <w:t xml:space="preserve">chef-lieu de la Commune Buganda à 9 heures 30. La visite est prévue de 9 heures 45 min à 15 heures 00. </w:t>
      </w:r>
    </w:p>
    <w:p w:rsidR="00936305" w:rsidRPr="00AF08EF" w:rsidRDefault="00936305" w:rsidP="00936305">
      <w:pPr>
        <w:tabs>
          <w:tab w:val="right" w:pos="7254"/>
        </w:tabs>
        <w:spacing w:before="160" w:after="160"/>
        <w:ind w:hanging="434"/>
        <w:rPr>
          <w:sz w:val="22"/>
          <w:szCs w:val="22"/>
        </w:rPr>
      </w:pPr>
      <w:r w:rsidRPr="00AF08EF">
        <w:rPr>
          <w:sz w:val="22"/>
          <w:szCs w:val="22"/>
        </w:rPr>
        <w:t>N.B : La visite n’est pas obligatoire mais elle recommandée</w:t>
      </w:r>
    </w:p>
    <w:p w:rsidR="00936305" w:rsidRPr="00D03BAB" w:rsidRDefault="00D03BAB" w:rsidP="00D03BAB">
      <w:pPr>
        <w:keepNext/>
        <w:rPr>
          <w:sz w:val="22"/>
          <w:szCs w:val="22"/>
        </w:rPr>
      </w:pPr>
      <w:r>
        <w:rPr>
          <w:sz w:val="22"/>
          <w:szCs w:val="22"/>
        </w:rPr>
        <w:t xml:space="preserve">9. </w:t>
      </w:r>
      <w:r w:rsidR="00936305" w:rsidRPr="00D03BAB">
        <w:rPr>
          <w:sz w:val="22"/>
          <w:szCs w:val="22"/>
        </w:rPr>
        <w:t xml:space="preserve">L’adresse à laquelle il est fait référence ci-dessus est : </w:t>
      </w:r>
    </w:p>
    <w:p w:rsidR="00936305" w:rsidRPr="00AF08EF" w:rsidRDefault="00936305" w:rsidP="00B33449">
      <w:pPr>
        <w:keepNext/>
        <w:tabs>
          <w:tab w:val="right" w:pos="7164"/>
        </w:tabs>
        <w:spacing w:after="0"/>
        <w:ind w:left="3402" w:hanging="3402"/>
        <w:jc w:val="left"/>
        <w:rPr>
          <w:sz w:val="22"/>
          <w:szCs w:val="22"/>
        </w:rPr>
      </w:pPr>
      <w:r w:rsidRPr="00AF08EF">
        <w:rPr>
          <w:sz w:val="22"/>
          <w:szCs w:val="22"/>
        </w:rPr>
        <w:t xml:space="preserve">    Nom de l’Agence d’exécution : </w:t>
      </w:r>
      <w:r w:rsidRPr="00AF08EF">
        <w:rPr>
          <w:spacing w:val="-2"/>
          <w:sz w:val="22"/>
          <w:szCs w:val="22"/>
        </w:rPr>
        <w:t xml:space="preserve">Projet Régional de Développement Agricole Intégré dans </w:t>
      </w:r>
      <w:r w:rsidR="00B33449" w:rsidRPr="00AF08EF">
        <w:rPr>
          <w:spacing w:val="-2"/>
          <w:sz w:val="22"/>
          <w:szCs w:val="22"/>
        </w:rPr>
        <w:t>les Grands</w:t>
      </w:r>
      <w:r w:rsidRPr="00AF08EF">
        <w:rPr>
          <w:spacing w:val="-2"/>
          <w:sz w:val="22"/>
          <w:szCs w:val="22"/>
        </w:rPr>
        <w:t xml:space="preserve"> Lacs « PRDAIGL</w:t>
      </w:r>
      <w:r w:rsidRPr="00AF08EF">
        <w:rPr>
          <w:sz w:val="22"/>
          <w:szCs w:val="22"/>
        </w:rPr>
        <w:t xml:space="preserve"> »</w:t>
      </w:r>
    </w:p>
    <w:p w:rsidR="00936305" w:rsidRPr="00AF08EF" w:rsidRDefault="00936305" w:rsidP="00936305">
      <w:pPr>
        <w:keepNext/>
        <w:spacing w:after="0"/>
        <w:ind w:left="0" w:hanging="434"/>
        <w:jc w:val="left"/>
        <w:rPr>
          <w:spacing w:val="-2"/>
          <w:sz w:val="22"/>
          <w:szCs w:val="22"/>
        </w:rPr>
      </w:pPr>
      <w:r w:rsidRPr="00AF08EF">
        <w:rPr>
          <w:spacing w:val="-2"/>
          <w:sz w:val="22"/>
          <w:szCs w:val="22"/>
        </w:rPr>
        <w:t xml:space="preserve">               Adresse du bureau : </w:t>
      </w:r>
      <w:proofErr w:type="spellStart"/>
      <w:r w:rsidRPr="00AF08EF">
        <w:rPr>
          <w:spacing w:val="-2"/>
          <w:sz w:val="22"/>
          <w:szCs w:val="22"/>
        </w:rPr>
        <w:t>Rohero</w:t>
      </w:r>
      <w:proofErr w:type="spellEnd"/>
      <w:r w:rsidRPr="00AF08EF">
        <w:rPr>
          <w:spacing w:val="-2"/>
          <w:sz w:val="22"/>
          <w:szCs w:val="22"/>
        </w:rPr>
        <w:t xml:space="preserve"> I, Avenue de la JRR, n° 20 :</w:t>
      </w:r>
    </w:p>
    <w:p w:rsidR="00936305" w:rsidRPr="00AF08EF" w:rsidRDefault="00936305" w:rsidP="00936305">
      <w:pPr>
        <w:keepNext/>
        <w:spacing w:after="0"/>
        <w:ind w:left="0" w:hanging="434"/>
        <w:jc w:val="left"/>
        <w:rPr>
          <w:spacing w:val="-2"/>
          <w:sz w:val="22"/>
          <w:szCs w:val="22"/>
        </w:rPr>
      </w:pPr>
      <w:r w:rsidRPr="00AF08EF">
        <w:rPr>
          <w:spacing w:val="-2"/>
          <w:sz w:val="22"/>
          <w:szCs w:val="22"/>
        </w:rPr>
        <w:t xml:space="preserve">               Étage/no de bureau : 5ème niveau de l’Immeuble S&amp;N HOUSE </w:t>
      </w:r>
    </w:p>
    <w:p w:rsidR="00936305" w:rsidRPr="00AF08EF" w:rsidRDefault="00936305" w:rsidP="00936305">
      <w:pPr>
        <w:keepNext/>
        <w:spacing w:after="0"/>
        <w:ind w:left="0" w:hanging="434"/>
        <w:jc w:val="left"/>
        <w:rPr>
          <w:spacing w:val="-2"/>
          <w:sz w:val="22"/>
          <w:szCs w:val="22"/>
        </w:rPr>
      </w:pPr>
      <w:r w:rsidRPr="00AF08EF">
        <w:rPr>
          <w:spacing w:val="-2"/>
          <w:sz w:val="22"/>
          <w:szCs w:val="22"/>
        </w:rPr>
        <w:t xml:space="preserve">               Téléphone : + 257 22 287412</w:t>
      </w:r>
    </w:p>
    <w:p w:rsidR="00936305" w:rsidRPr="00AF08EF" w:rsidRDefault="00936305" w:rsidP="00936305">
      <w:pPr>
        <w:keepNext/>
        <w:spacing w:after="0"/>
        <w:ind w:left="0" w:hanging="434"/>
        <w:jc w:val="left"/>
        <w:rPr>
          <w:spacing w:val="-2"/>
          <w:sz w:val="22"/>
          <w:szCs w:val="22"/>
        </w:rPr>
      </w:pPr>
      <w:r w:rsidRPr="00AF08EF">
        <w:rPr>
          <w:spacing w:val="-2"/>
          <w:sz w:val="22"/>
          <w:szCs w:val="22"/>
        </w:rPr>
        <w:t xml:space="preserve">               Adresse électronique : </w:t>
      </w:r>
      <w:hyperlink r:id="rId8" w:history="1">
        <w:r w:rsidRPr="00AF08EF">
          <w:rPr>
            <w:spacing w:val="-2"/>
            <w:sz w:val="22"/>
            <w:szCs w:val="22"/>
          </w:rPr>
          <w:t>prdaigl@gmail.com</w:t>
        </w:r>
      </w:hyperlink>
      <w:r w:rsidRPr="00AF08EF">
        <w:rPr>
          <w:spacing w:val="-2"/>
          <w:sz w:val="22"/>
          <w:szCs w:val="22"/>
        </w:rPr>
        <w:t xml:space="preserve"> / </w:t>
      </w:r>
      <w:hyperlink r:id="rId9" w:history="1">
        <w:r w:rsidRPr="00AF08EF">
          <w:rPr>
            <w:spacing w:val="-2"/>
            <w:sz w:val="22"/>
            <w:szCs w:val="22"/>
          </w:rPr>
          <w:t>jeanberchmans.nsabiyumva@prdaigl.bi</w:t>
        </w:r>
      </w:hyperlink>
      <w:r w:rsidRPr="00AF08EF">
        <w:rPr>
          <w:spacing w:val="-2"/>
          <w:sz w:val="22"/>
          <w:szCs w:val="22"/>
        </w:rPr>
        <w:t xml:space="preserve"> </w:t>
      </w:r>
    </w:p>
    <w:p w:rsidR="00936305" w:rsidRPr="00AF08EF" w:rsidRDefault="00936305" w:rsidP="00936305">
      <w:pPr>
        <w:keepNext/>
        <w:spacing w:after="0"/>
        <w:ind w:left="0" w:hanging="434"/>
        <w:jc w:val="left"/>
        <w:rPr>
          <w:spacing w:val="-2"/>
          <w:sz w:val="22"/>
          <w:szCs w:val="22"/>
        </w:rPr>
      </w:pPr>
      <w:r w:rsidRPr="00AF08EF">
        <w:rPr>
          <w:spacing w:val="-2"/>
          <w:sz w:val="22"/>
          <w:szCs w:val="22"/>
        </w:rPr>
        <w:t xml:space="preserve">               Code postal : 2754 Bujumbura </w:t>
      </w:r>
    </w:p>
    <w:p w:rsidR="00936305" w:rsidRPr="00AF08EF" w:rsidRDefault="00936305" w:rsidP="00936305">
      <w:pPr>
        <w:keepNext/>
        <w:spacing w:after="0"/>
        <w:ind w:left="0" w:hanging="434"/>
        <w:jc w:val="left"/>
        <w:rPr>
          <w:spacing w:val="-2"/>
          <w:sz w:val="22"/>
          <w:szCs w:val="22"/>
        </w:rPr>
      </w:pPr>
      <w:r w:rsidRPr="00AF08EF">
        <w:rPr>
          <w:spacing w:val="-2"/>
          <w:sz w:val="22"/>
          <w:szCs w:val="22"/>
        </w:rPr>
        <w:t xml:space="preserve">               Ville : Bujumbura</w:t>
      </w:r>
    </w:p>
    <w:p w:rsidR="00936305" w:rsidRPr="00AF08EF" w:rsidRDefault="00936305" w:rsidP="00936305">
      <w:pPr>
        <w:keepNext/>
        <w:spacing w:after="0"/>
        <w:ind w:left="0" w:hanging="434"/>
        <w:jc w:val="left"/>
        <w:rPr>
          <w:spacing w:val="-2"/>
          <w:sz w:val="22"/>
          <w:szCs w:val="22"/>
        </w:rPr>
      </w:pPr>
      <w:r w:rsidRPr="00AF08EF">
        <w:rPr>
          <w:spacing w:val="-2"/>
          <w:sz w:val="22"/>
          <w:szCs w:val="22"/>
        </w:rPr>
        <w:t xml:space="preserve">                Pays : Burundi</w:t>
      </w:r>
    </w:p>
    <w:p w:rsidR="00262F4A" w:rsidRDefault="00262F4A"/>
    <w:sectPr w:rsidR="00262F4A" w:rsidSect="00B33449">
      <w:pgSz w:w="12240" w:h="15840"/>
      <w:pgMar w:top="709"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F144C"/>
    <w:multiLevelType w:val="hybridMultilevel"/>
    <w:tmpl w:val="C71E7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DB7073"/>
    <w:multiLevelType w:val="hybridMultilevel"/>
    <w:tmpl w:val="67EE6D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05"/>
    <w:rsid w:val="00170570"/>
    <w:rsid w:val="00262F4A"/>
    <w:rsid w:val="00936305"/>
    <w:rsid w:val="00B33449"/>
    <w:rsid w:val="00D0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5037"/>
  <w15:chartTrackingRefBased/>
  <w15:docId w15:val="{1ED5D900-98E3-4B11-BCC9-9BC099EF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305"/>
    <w:pPr>
      <w:spacing w:after="200" w:line="240" w:lineRule="auto"/>
      <w:ind w:left="576" w:hanging="576"/>
      <w:jc w:val="both"/>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rsid w:val="00936305"/>
    <w:pPr>
      <w:spacing w:after="240"/>
      <w:jc w:val="left"/>
    </w:pPr>
    <w:rPr>
      <w:lang w:val="en-US"/>
    </w:rPr>
  </w:style>
  <w:style w:type="paragraph" w:styleId="Paragraphedeliste">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ParagraphedelisteCar"/>
    <w:uiPriority w:val="34"/>
    <w:qFormat/>
    <w:rsid w:val="00936305"/>
    <w:pPr>
      <w:ind w:left="720"/>
      <w:contextualSpacing/>
    </w:p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uiPriority w:val="34"/>
    <w:qFormat/>
    <w:locked/>
    <w:rsid w:val="00936305"/>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nduwimana01@g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anberchmans.nsabiyumva@prdaigl.b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897</Words>
  <Characters>5114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RPM</dc:creator>
  <cp:keywords/>
  <dc:description/>
  <cp:lastModifiedBy>RPM</cp:lastModifiedBy>
  <cp:revision>4</cp:revision>
  <dcterms:created xsi:type="dcterms:W3CDTF">2023-12-07T06:29:00Z</dcterms:created>
  <dcterms:modified xsi:type="dcterms:W3CDTF">2023-12-07T06:41:00Z</dcterms:modified>
</cp:coreProperties>
</file>